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A30DD" w14:textId="77777777" w:rsidR="00870D4E" w:rsidRDefault="00870D4E" w:rsidP="00783154">
      <w:pPr>
        <w:tabs>
          <w:tab w:val="left" w:pos="1440"/>
        </w:tabs>
        <w:spacing w:before="100" w:beforeAutospacing="1" w:after="100" w:afterAutospacing="1"/>
        <w:ind w:firstLine="284"/>
        <w:rPr>
          <w:sz w:val="22"/>
          <w:szCs w:val="22"/>
        </w:rPr>
      </w:pPr>
    </w:p>
    <w:p w14:paraId="48FCB078" w14:textId="77777777" w:rsidR="00060640" w:rsidRDefault="00060640" w:rsidP="00783154">
      <w:pPr>
        <w:tabs>
          <w:tab w:val="left" w:pos="1440"/>
        </w:tabs>
        <w:spacing w:before="100" w:beforeAutospacing="1" w:after="100" w:afterAutospacing="1"/>
        <w:ind w:firstLine="284"/>
        <w:rPr>
          <w:sz w:val="22"/>
          <w:szCs w:val="22"/>
        </w:rPr>
      </w:pPr>
    </w:p>
    <w:p w14:paraId="37198FEB" w14:textId="77777777" w:rsidR="00060640" w:rsidRDefault="00060640" w:rsidP="00783154">
      <w:pPr>
        <w:tabs>
          <w:tab w:val="left" w:pos="1440"/>
        </w:tabs>
        <w:spacing w:before="100" w:beforeAutospacing="1" w:after="100" w:afterAutospacing="1"/>
        <w:ind w:firstLine="284"/>
        <w:rPr>
          <w:sz w:val="22"/>
          <w:szCs w:val="22"/>
        </w:rPr>
      </w:pPr>
    </w:p>
    <w:p w14:paraId="6DB5DFD1" w14:textId="77777777" w:rsidR="00060640" w:rsidRPr="00783154" w:rsidRDefault="00060640" w:rsidP="00783154">
      <w:pPr>
        <w:tabs>
          <w:tab w:val="left" w:pos="1440"/>
        </w:tabs>
        <w:spacing w:before="100" w:beforeAutospacing="1" w:after="100" w:afterAutospacing="1"/>
        <w:ind w:firstLine="284"/>
        <w:rPr>
          <w:sz w:val="22"/>
          <w:szCs w:val="22"/>
        </w:rPr>
      </w:pPr>
    </w:p>
    <w:p w14:paraId="5269A6A4" w14:textId="77777777" w:rsidR="001348F0" w:rsidRPr="00783154" w:rsidRDefault="001348F0" w:rsidP="00783154">
      <w:pPr>
        <w:tabs>
          <w:tab w:val="left" w:pos="1440"/>
        </w:tabs>
        <w:spacing w:before="100" w:beforeAutospacing="1" w:after="100" w:afterAutospacing="1"/>
        <w:ind w:firstLine="284"/>
        <w:rPr>
          <w:sz w:val="22"/>
          <w:szCs w:val="22"/>
        </w:rPr>
      </w:pPr>
    </w:p>
    <w:tbl>
      <w:tblPr>
        <w:tblpPr w:leftFromText="141" w:rightFromText="141" w:vertAnchor="page" w:horzAnchor="margin" w:tblpY="259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3622"/>
      </w:tblGrid>
      <w:tr w:rsidR="00A60879" w:rsidRPr="00B80B2E" w14:paraId="61C91943" w14:textId="77777777" w:rsidTr="006E33BE">
        <w:tc>
          <w:tcPr>
            <w:tcW w:w="1560" w:type="dxa"/>
            <w:vAlign w:val="center"/>
          </w:tcPr>
          <w:p w14:paraId="3A2AC203" w14:textId="37CDBE05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1561BE2A" w14:textId="2ECBF892" w:rsidR="00A60879" w:rsidRPr="00FC0FE0" w:rsidRDefault="00A60879" w:rsidP="006E33BE">
            <w:pPr>
              <w:pStyle w:val="Normlnweb"/>
              <w:spacing w:after="0"/>
              <w:rPr>
                <w:sz w:val="22"/>
                <w:szCs w:val="22"/>
              </w:rPr>
            </w:pPr>
          </w:p>
        </w:tc>
      </w:tr>
      <w:tr w:rsidR="00A60879" w:rsidRPr="00B80B2E" w14:paraId="096F0AE9" w14:textId="77777777" w:rsidTr="006E33BE">
        <w:tc>
          <w:tcPr>
            <w:tcW w:w="1560" w:type="dxa"/>
            <w:vAlign w:val="center"/>
          </w:tcPr>
          <w:p w14:paraId="7ADB0E88" w14:textId="6AFFA8DF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40C96686" w14:textId="77777777" w:rsidR="00A60879" w:rsidRPr="00FC0FE0" w:rsidRDefault="00A60879" w:rsidP="006E33BE">
            <w:pPr>
              <w:rPr>
                <w:sz w:val="22"/>
                <w:szCs w:val="22"/>
              </w:rPr>
            </w:pPr>
          </w:p>
        </w:tc>
      </w:tr>
      <w:tr w:rsidR="00A60879" w:rsidRPr="00B80B2E" w14:paraId="117B3922" w14:textId="77777777" w:rsidTr="006E33BE">
        <w:tc>
          <w:tcPr>
            <w:tcW w:w="1560" w:type="dxa"/>
            <w:vAlign w:val="center"/>
          </w:tcPr>
          <w:p w14:paraId="04023329" w14:textId="7394D067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63716D4E" w14:textId="6CFE51CB" w:rsidR="00A60879" w:rsidRPr="00FC0FE0" w:rsidRDefault="00A60879" w:rsidP="006E33BE">
            <w:pPr>
              <w:rPr>
                <w:sz w:val="22"/>
                <w:szCs w:val="22"/>
              </w:rPr>
            </w:pPr>
          </w:p>
        </w:tc>
      </w:tr>
      <w:tr w:rsidR="00A60879" w:rsidRPr="00B80B2E" w14:paraId="417EDEE4" w14:textId="77777777" w:rsidTr="006E33BE">
        <w:tc>
          <w:tcPr>
            <w:tcW w:w="1560" w:type="dxa"/>
            <w:vAlign w:val="center"/>
          </w:tcPr>
          <w:p w14:paraId="3F4B8121" w14:textId="7AD30313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4EA5962B" w14:textId="2F0C02C5" w:rsidR="00A60879" w:rsidRPr="00C26C0A" w:rsidRDefault="00A60879" w:rsidP="006E33BE">
            <w:pPr>
              <w:rPr>
                <w:sz w:val="22"/>
                <w:szCs w:val="22"/>
              </w:rPr>
            </w:pPr>
          </w:p>
        </w:tc>
      </w:tr>
      <w:tr w:rsidR="00A60879" w:rsidRPr="00B80B2E" w14:paraId="6E8EF4E5" w14:textId="77777777" w:rsidTr="006E33BE">
        <w:tc>
          <w:tcPr>
            <w:tcW w:w="1560" w:type="dxa"/>
            <w:vAlign w:val="center"/>
          </w:tcPr>
          <w:p w14:paraId="3B39A08D" w14:textId="77777777" w:rsidR="00A60879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2CD12541" w14:textId="77777777" w:rsidR="00A60879" w:rsidRPr="00FC0FE0" w:rsidRDefault="00A60879" w:rsidP="006E33BE">
            <w:pPr>
              <w:rPr>
                <w:sz w:val="22"/>
                <w:szCs w:val="22"/>
              </w:rPr>
            </w:pPr>
          </w:p>
        </w:tc>
      </w:tr>
      <w:tr w:rsidR="00A60879" w:rsidRPr="00B80B2E" w14:paraId="486420E4" w14:textId="77777777" w:rsidTr="006E33BE">
        <w:tc>
          <w:tcPr>
            <w:tcW w:w="1560" w:type="dxa"/>
            <w:vAlign w:val="center"/>
          </w:tcPr>
          <w:p w14:paraId="7D55DD90" w14:textId="3DF6041D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6221DE90" w14:textId="0C29E2FF" w:rsidR="00A60879" w:rsidRPr="00FC0FE0" w:rsidRDefault="00A60879" w:rsidP="006E33BE">
            <w:pPr>
              <w:rPr>
                <w:sz w:val="22"/>
                <w:szCs w:val="22"/>
              </w:rPr>
            </w:pPr>
          </w:p>
        </w:tc>
      </w:tr>
      <w:tr w:rsidR="00A60879" w:rsidRPr="00B80B2E" w14:paraId="10B25AD6" w14:textId="77777777" w:rsidTr="006E33BE">
        <w:tc>
          <w:tcPr>
            <w:tcW w:w="1560" w:type="dxa"/>
            <w:vAlign w:val="center"/>
          </w:tcPr>
          <w:p w14:paraId="444E97DB" w14:textId="3FAA30A5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16247BE9" w14:textId="22089E36" w:rsidR="00A60879" w:rsidRPr="00FC0FE0" w:rsidRDefault="00A60879" w:rsidP="006E33BE">
            <w:pPr>
              <w:rPr>
                <w:sz w:val="22"/>
                <w:szCs w:val="22"/>
              </w:rPr>
            </w:pPr>
          </w:p>
        </w:tc>
      </w:tr>
      <w:tr w:rsidR="00A60879" w:rsidRPr="00B80B2E" w14:paraId="56034A50" w14:textId="77777777" w:rsidTr="006E33BE">
        <w:tc>
          <w:tcPr>
            <w:tcW w:w="1560" w:type="dxa"/>
            <w:vAlign w:val="center"/>
          </w:tcPr>
          <w:p w14:paraId="25537845" w14:textId="7F18F82A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0E39AF35" w14:textId="77777777" w:rsidR="00A60879" w:rsidRPr="00FC0FE0" w:rsidRDefault="00A60879" w:rsidP="006E33BE">
            <w:pPr>
              <w:rPr>
                <w:sz w:val="22"/>
                <w:szCs w:val="22"/>
              </w:rPr>
            </w:pPr>
          </w:p>
        </w:tc>
      </w:tr>
      <w:tr w:rsidR="00A60879" w:rsidRPr="00B80B2E" w14:paraId="6CD61C89" w14:textId="77777777" w:rsidTr="006E33BE">
        <w:tc>
          <w:tcPr>
            <w:tcW w:w="1560" w:type="dxa"/>
            <w:vAlign w:val="center"/>
          </w:tcPr>
          <w:p w14:paraId="5746B288" w14:textId="0DD90FEE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4E3BF295" w14:textId="7BF5555F" w:rsidR="00A60879" w:rsidRPr="00FC0FE0" w:rsidRDefault="00A60879" w:rsidP="006E33BE">
            <w:pPr>
              <w:rPr>
                <w:sz w:val="22"/>
                <w:szCs w:val="22"/>
              </w:rPr>
            </w:pPr>
          </w:p>
        </w:tc>
      </w:tr>
      <w:tr w:rsidR="00A60879" w:rsidRPr="00B80B2E" w14:paraId="63AF6FC2" w14:textId="77777777" w:rsidTr="006E33BE">
        <w:tc>
          <w:tcPr>
            <w:tcW w:w="1560" w:type="dxa"/>
            <w:vAlign w:val="center"/>
          </w:tcPr>
          <w:p w14:paraId="6D11AEE0" w14:textId="77777777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5A6EB1FF" w14:textId="77777777" w:rsidR="00A60879" w:rsidRPr="00FC0FE0" w:rsidRDefault="00A60879" w:rsidP="006E33BE">
            <w:pPr>
              <w:rPr>
                <w:sz w:val="22"/>
                <w:szCs w:val="22"/>
              </w:rPr>
            </w:pPr>
          </w:p>
        </w:tc>
      </w:tr>
      <w:tr w:rsidR="00A60879" w:rsidRPr="00B80B2E" w14:paraId="31EBD076" w14:textId="77777777" w:rsidTr="006E33BE">
        <w:trPr>
          <w:trHeight w:val="216"/>
        </w:trPr>
        <w:tc>
          <w:tcPr>
            <w:tcW w:w="1560" w:type="dxa"/>
            <w:vAlign w:val="center"/>
          </w:tcPr>
          <w:p w14:paraId="5C5F436F" w14:textId="7C2CC08B" w:rsidR="00A60879" w:rsidRPr="003E0EB2" w:rsidRDefault="00A60879" w:rsidP="006E33B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622" w:type="dxa"/>
            <w:vAlign w:val="center"/>
          </w:tcPr>
          <w:p w14:paraId="4DAAF0FC" w14:textId="5B44DF06" w:rsidR="00A60879" w:rsidRPr="00FC0FE0" w:rsidRDefault="00A60879" w:rsidP="006E33BE">
            <w:pPr>
              <w:rPr>
                <w:sz w:val="22"/>
                <w:szCs w:val="22"/>
              </w:rPr>
            </w:pPr>
          </w:p>
        </w:tc>
      </w:tr>
    </w:tbl>
    <w:p w14:paraId="3EA8FB56" w14:textId="77777777" w:rsidR="001348F0" w:rsidRDefault="001348F0" w:rsidP="00DC5563">
      <w:pPr>
        <w:tabs>
          <w:tab w:val="left" w:pos="1440"/>
        </w:tabs>
        <w:rPr>
          <w:rFonts w:ascii="Georgia" w:hAnsi="Georgia"/>
          <w:sz w:val="20"/>
          <w:szCs w:val="20"/>
        </w:rPr>
      </w:pPr>
    </w:p>
    <w:p w14:paraId="73BEDC1E" w14:textId="77777777" w:rsidR="005F0038" w:rsidRDefault="005F0038" w:rsidP="003717E8"/>
    <w:p w14:paraId="7450BE41" w14:textId="77777777" w:rsidR="00060640" w:rsidRDefault="00060640" w:rsidP="00060640">
      <w:pPr>
        <w:pStyle w:val="Textbody"/>
        <w:rPr>
          <w:rFonts w:ascii="Arial" w:hAnsi="Arial"/>
        </w:rPr>
      </w:pPr>
      <w:r>
        <w:rPr>
          <w:rFonts w:ascii="Arial" w:hAnsi="Arial"/>
        </w:rPr>
        <w:t>Oznámení výběrového řízení č. 23/2026</w:t>
      </w:r>
    </w:p>
    <w:p w14:paraId="589FC8AF" w14:textId="77777777" w:rsidR="00060640" w:rsidRDefault="00060640" w:rsidP="00060640">
      <w:pPr>
        <w:pStyle w:val="Textbody"/>
        <w:rPr>
          <w:rFonts w:ascii="Arial" w:hAnsi="Arial"/>
        </w:rPr>
      </w:pPr>
      <w:r>
        <w:rPr>
          <w:rFonts w:ascii="Arial" w:hAnsi="Arial"/>
        </w:rPr>
        <w:t>Statutární město Ostrava, tajemník Úřadu městského obvodu Ostrava-Jih, Horní 791/3, 700 30   Ostrava-Hrabůvka vyhlašuje výběrové řízení na místo:</w:t>
      </w:r>
    </w:p>
    <w:p w14:paraId="04E2D232" w14:textId="77777777" w:rsidR="00060640" w:rsidRDefault="00060640" w:rsidP="00060640">
      <w:pPr>
        <w:pStyle w:val="Textbody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úředníka na odbor investiční</w:t>
      </w:r>
    </w:p>
    <w:p w14:paraId="0CA67BDE" w14:textId="77777777" w:rsidR="00060640" w:rsidRDefault="00060640" w:rsidP="00060640">
      <w:pPr>
        <w:pStyle w:val="Textbody"/>
        <w:jc w:val="both"/>
      </w:pPr>
      <w:r>
        <w:rPr>
          <w:rFonts w:ascii="Arial" w:hAnsi="Arial"/>
          <w:b/>
        </w:rPr>
        <w:t xml:space="preserve">S náplní práce: </w:t>
      </w:r>
      <w:r>
        <w:rPr>
          <w:rFonts w:ascii="Arial" w:hAnsi="Arial"/>
        </w:rPr>
        <w:t>referent/</w:t>
      </w:r>
      <w:proofErr w:type="spellStart"/>
      <w:r>
        <w:rPr>
          <w:rFonts w:ascii="Arial" w:hAnsi="Arial"/>
        </w:rPr>
        <w:t>ka</w:t>
      </w:r>
      <w:proofErr w:type="spellEnd"/>
      <w:r>
        <w:rPr>
          <w:rFonts w:ascii="Arial" w:hAnsi="Arial"/>
        </w:rPr>
        <w:t xml:space="preserve"> na oddělení realizace investic </w:t>
      </w:r>
      <w:r>
        <w:rPr>
          <w:rFonts w:ascii="Arial" w:hAnsi="Arial"/>
          <w:b/>
        </w:rPr>
        <w:t xml:space="preserve">– </w:t>
      </w:r>
      <w:r>
        <w:rPr>
          <w:rFonts w:ascii="Arial" w:hAnsi="Arial"/>
        </w:rPr>
        <w:t xml:space="preserve">zaměstnanec zajišťuje zejména </w:t>
      </w:r>
      <w:proofErr w:type="gramStart"/>
      <w:r>
        <w:rPr>
          <w:rFonts w:ascii="Arial" w:hAnsi="Arial"/>
        </w:rPr>
        <w:t>realizaci  investiční</w:t>
      </w:r>
      <w:proofErr w:type="gramEnd"/>
      <w:r>
        <w:rPr>
          <w:rFonts w:ascii="Arial" w:hAnsi="Arial"/>
        </w:rPr>
        <w:t xml:space="preserve"> výstavby. Zastupuje zadavatele při realizaci staveb, kontroluje výkon technického dozoru a koordinátora BOZP. Přebírá dokončené dílo od zhotovitele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a po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kontrole dává souhlas s úhradou faktur. Zajišťuje splnění podmínek správních rozhodnutí vydaných v souvislosti s danou veřejnou zakázkou a zpracovává žádost o kolaudační souhlas dokončené stavby. Podílí se na výběru zhotovitele a uzavření smlouvy nebo dodatků se zhotovitelem veřejné zakázky. Provádí průběžnou kontrolu čerpání přidělených finančních prostředků. Připravuje podklady pro zaúčtování nákladů dokončené investice a majetek předává uživateli. Zajišťuje odstraňování vad v záruční době.</w:t>
      </w:r>
    </w:p>
    <w:p w14:paraId="69EAB3DC" w14:textId="77777777" w:rsidR="00060640" w:rsidRDefault="00060640" w:rsidP="00060640">
      <w:pPr>
        <w:pStyle w:val="Textbody"/>
        <w:jc w:val="both"/>
      </w:pPr>
    </w:p>
    <w:p w14:paraId="6C02F24F" w14:textId="77777777" w:rsidR="00060640" w:rsidRDefault="00060640" w:rsidP="00060640">
      <w:pPr>
        <w:pStyle w:val="Textbody"/>
        <w:spacing w:line="240" w:lineRule="auto"/>
        <w:jc w:val="both"/>
      </w:pPr>
      <w:r>
        <w:rPr>
          <w:rFonts w:ascii="Arial" w:hAnsi="Arial"/>
          <w:b/>
          <w:color w:val="000000"/>
        </w:rPr>
        <w:t xml:space="preserve">Platová </w:t>
      </w:r>
      <w:proofErr w:type="gramStart"/>
      <w:r>
        <w:rPr>
          <w:rFonts w:ascii="Arial" w:hAnsi="Arial"/>
          <w:b/>
          <w:color w:val="000000"/>
        </w:rPr>
        <w:t>třída:</w:t>
      </w:r>
      <w:r>
        <w:rPr>
          <w:rFonts w:ascii="Arial" w:hAnsi="Arial"/>
          <w:color w:val="000000"/>
        </w:rPr>
        <w:t xml:space="preserve">  </w:t>
      </w:r>
      <w:r>
        <w:rPr>
          <w:rFonts w:ascii="Arial" w:hAnsi="Arial"/>
          <w:b/>
          <w:bCs/>
          <w:color w:val="000000"/>
        </w:rPr>
        <w:t>9</w:t>
      </w:r>
      <w:proofErr w:type="gramEnd"/>
      <w:r>
        <w:rPr>
          <w:rFonts w:ascii="Arial" w:hAnsi="Arial"/>
          <w:color w:val="000000"/>
        </w:rPr>
        <w:t xml:space="preserve"> (25 190,- Kč – 36 210,- Kč podle délky uznané praxe) nejnižší úroveň zaručeného platu ve výši 31 360,- Kč nebo </w:t>
      </w:r>
      <w:r>
        <w:rPr>
          <w:rFonts w:ascii="Arial" w:hAnsi="Arial"/>
          <w:b/>
          <w:bCs/>
          <w:color w:val="000000"/>
        </w:rPr>
        <w:t>10</w:t>
      </w:r>
      <w:r>
        <w:rPr>
          <w:rFonts w:ascii="Arial" w:hAnsi="Arial"/>
          <w:color w:val="000000"/>
        </w:rPr>
        <w:t xml:space="preserve"> (27 030,- Kč – 38 990,- Kč), nejnižší úroveň zaručeného platu ve výši 35 840,- Kč, v souladu s nařízením vlády č. 16/2026 Sb., o platových poměrech zaměstnanců ve veřejných službách a </w:t>
      </w:r>
      <w:proofErr w:type="gramStart"/>
      <w:r>
        <w:rPr>
          <w:rFonts w:ascii="Arial" w:hAnsi="Arial"/>
          <w:color w:val="000000"/>
        </w:rPr>
        <w:t>správě  a</w:t>
      </w:r>
      <w:proofErr w:type="gramEnd"/>
      <w:r>
        <w:rPr>
          <w:rFonts w:ascii="Arial" w:hAnsi="Arial"/>
          <w:color w:val="000000"/>
        </w:rPr>
        <w:t xml:space="preserve"> možnost okamžitého přiznání osobního příplatku v souladu s § 131 zákona č. 262/2006 Sb., zákoník práce, vše ve znění pozdějších předpisů.</w:t>
      </w:r>
    </w:p>
    <w:p w14:paraId="4816B669" w14:textId="77777777" w:rsidR="00060640" w:rsidRDefault="00060640" w:rsidP="00060640">
      <w:pPr>
        <w:pStyle w:val="Textbody"/>
        <w:spacing w:line="240" w:lineRule="auto"/>
        <w:jc w:val="both"/>
      </w:pPr>
    </w:p>
    <w:p w14:paraId="2A60C1C6" w14:textId="77777777" w:rsidR="00060640" w:rsidRDefault="00060640" w:rsidP="00060640">
      <w:pPr>
        <w:pStyle w:val="Textbody"/>
        <w:spacing w:line="240" w:lineRule="auto"/>
        <w:jc w:val="both"/>
      </w:pPr>
      <w:r>
        <w:rPr>
          <w:rFonts w:ascii="Arial" w:hAnsi="Arial"/>
          <w:b/>
        </w:rPr>
        <w:t>Místo výkonu práce:</w:t>
      </w:r>
      <w:r>
        <w:rPr>
          <w:rFonts w:ascii="Arial" w:hAnsi="Arial"/>
        </w:rPr>
        <w:t xml:space="preserve"> Statutární město Ostrava, městský obvod Ostrava-Jih</w:t>
      </w:r>
    </w:p>
    <w:p w14:paraId="5CF6846C" w14:textId="77777777" w:rsidR="00060640" w:rsidRDefault="00060640" w:rsidP="00060640">
      <w:pPr>
        <w:pStyle w:val="Textbody"/>
        <w:spacing w:line="240" w:lineRule="auto"/>
        <w:jc w:val="both"/>
      </w:pPr>
      <w:r>
        <w:rPr>
          <w:rFonts w:ascii="Arial" w:hAnsi="Arial"/>
          <w:b/>
        </w:rPr>
        <w:t>Počet obsazovaných míst úředníků:</w:t>
      </w:r>
      <w:r>
        <w:rPr>
          <w:rFonts w:ascii="Arial" w:hAnsi="Arial"/>
        </w:rPr>
        <w:t xml:space="preserve"> 1 </w:t>
      </w:r>
      <w:proofErr w:type="gramStart"/>
      <w:r>
        <w:rPr>
          <w:rFonts w:ascii="Arial" w:hAnsi="Arial"/>
        </w:rPr>
        <w:t>–  pracovní</w:t>
      </w:r>
      <w:proofErr w:type="gramEnd"/>
      <w:r>
        <w:rPr>
          <w:rFonts w:ascii="Arial" w:hAnsi="Arial"/>
        </w:rPr>
        <w:t xml:space="preserve"> poměr na dobu neurčitou</w:t>
      </w:r>
    </w:p>
    <w:p w14:paraId="7843059D" w14:textId="77777777" w:rsidR="00060640" w:rsidRDefault="00060640" w:rsidP="00060640">
      <w:pPr>
        <w:pStyle w:val="Textbody"/>
        <w:spacing w:line="240" w:lineRule="auto"/>
        <w:jc w:val="both"/>
      </w:pPr>
      <w:r>
        <w:rPr>
          <w:rFonts w:ascii="Arial" w:hAnsi="Arial"/>
          <w:b/>
          <w:bCs/>
        </w:rPr>
        <w:t xml:space="preserve">Předpokládaný termín </w:t>
      </w:r>
      <w:proofErr w:type="gramStart"/>
      <w:r>
        <w:rPr>
          <w:rFonts w:ascii="Arial" w:hAnsi="Arial"/>
          <w:b/>
          <w:bCs/>
        </w:rPr>
        <w:t xml:space="preserve">nástupu:  </w:t>
      </w:r>
      <w:r>
        <w:rPr>
          <w:rFonts w:ascii="Arial" w:hAnsi="Arial"/>
        </w:rPr>
        <w:t>po</w:t>
      </w:r>
      <w:proofErr w:type="gramEnd"/>
      <w:r>
        <w:rPr>
          <w:rFonts w:ascii="Arial" w:hAnsi="Arial"/>
        </w:rPr>
        <w:t xml:space="preserve"> skončení výběrového řízení nebo dle dohody</w:t>
      </w:r>
    </w:p>
    <w:p w14:paraId="3E3B44D5" w14:textId="77777777" w:rsidR="00060640" w:rsidRDefault="00060640" w:rsidP="00060640">
      <w:pPr>
        <w:pStyle w:val="Textbody"/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Předpoklady ve smyslu § 4 zákona č. 312/2002 Sb., o úřednících územních samosprávních celků, ve znění pozdějších předpisů</w:t>
      </w:r>
    </w:p>
    <w:p w14:paraId="02CC6F55" w14:textId="77777777" w:rsidR="00060640" w:rsidRDefault="00060640" w:rsidP="00060640">
      <w:pPr>
        <w:pStyle w:val="Textbody"/>
        <w:spacing w:line="240" w:lineRule="auto"/>
        <w:jc w:val="both"/>
      </w:pPr>
      <w:proofErr w:type="gramStart"/>
      <w:r>
        <w:rPr>
          <w:rFonts w:ascii="Arial" w:hAnsi="Arial"/>
          <w:b/>
        </w:rPr>
        <w:t xml:space="preserve">Požadavky: </w:t>
      </w:r>
      <w:r>
        <w:rPr>
          <w:rFonts w:ascii="Arial" w:hAnsi="Arial"/>
        </w:rPr>
        <w:t xml:space="preserve"> vysokoškolské</w:t>
      </w:r>
      <w:proofErr w:type="gramEnd"/>
      <w:r>
        <w:rPr>
          <w:rFonts w:ascii="Arial" w:hAnsi="Arial"/>
        </w:rPr>
        <w:t xml:space="preserve"> vzdělání stavebního zaměření a minimálně 2 roky praxe v oboru nebo středoškolské vzdělání stavebního zaměření a minimálně 5 let praxe v oboru </w:t>
      </w:r>
    </w:p>
    <w:p w14:paraId="77D7BC15" w14:textId="77777777" w:rsidR="00060640" w:rsidRDefault="00060640" w:rsidP="00060640">
      <w:pPr>
        <w:pStyle w:val="Textbody"/>
        <w:spacing w:line="240" w:lineRule="auto"/>
        <w:jc w:val="both"/>
        <w:rPr>
          <w:rFonts w:ascii="Arial" w:hAnsi="Arial"/>
        </w:rPr>
      </w:pPr>
    </w:p>
    <w:p w14:paraId="2A577847" w14:textId="77777777" w:rsidR="00060640" w:rsidRDefault="00060640" w:rsidP="00060640">
      <w:pPr>
        <w:pStyle w:val="Textbody"/>
        <w:spacing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Přihláška musí obsahovat tyto náležitosti:</w:t>
      </w:r>
    </w:p>
    <w:p w14:paraId="78AE15EE" w14:textId="77777777" w:rsidR="00060640" w:rsidRDefault="00060640" w:rsidP="0006064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jméno, příjmení, titul</w:t>
      </w:r>
    </w:p>
    <w:p w14:paraId="498C3901" w14:textId="77777777" w:rsidR="00060640" w:rsidRDefault="00060640" w:rsidP="0006064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datum a místo narození</w:t>
      </w:r>
    </w:p>
    <w:p w14:paraId="2373CAC9" w14:textId="77777777" w:rsidR="00060640" w:rsidRDefault="00060640" w:rsidP="0006064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státní příslušnost</w:t>
      </w:r>
    </w:p>
    <w:p w14:paraId="2C373851" w14:textId="77777777" w:rsidR="00060640" w:rsidRDefault="00060640" w:rsidP="0006064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místo trvalého pobytu</w:t>
      </w:r>
    </w:p>
    <w:p w14:paraId="5D785736" w14:textId="77777777" w:rsidR="00060640" w:rsidRDefault="00060640" w:rsidP="00060640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číslo občanského průkazu nebo číslo dokladu o povolení k pobytu, jde-li o cizího státního občana</w:t>
      </w:r>
    </w:p>
    <w:p w14:paraId="6CB6A003" w14:textId="77777777" w:rsidR="00060640" w:rsidRDefault="00060640" w:rsidP="00060640">
      <w:pPr>
        <w:pStyle w:val="Textbody"/>
        <w:spacing w:line="240" w:lineRule="auto"/>
        <w:ind w:left="397" w:hanging="283"/>
        <w:jc w:val="both"/>
        <w:rPr>
          <w:rFonts w:ascii="Arial" w:hAnsi="Arial"/>
        </w:rPr>
      </w:pPr>
      <w:r>
        <w:rPr>
          <w:rFonts w:ascii="Arial" w:hAnsi="Arial"/>
        </w:rPr>
        <w:t xml:space="preserve">     f. datum a podpis zájemce</w:t>
      </w:r>
    </w:p>
    <w:p w14:paraId="3525746C" w14:textId="77777777" w:rsidR="00060640" w:rsidRDefault="00060640" w:rsidP="00060640">
      <w:pPr>
        <w:pStyle w:val="Textbody"/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>Přihláškou se rozumí samostatný doklad, nelze ji nahradit údaji uvedenými v životopise, osobním dotazníku apod.</w:t>
      </w:r>
    </w:p>
    <w:p w14:paraId="5FC59715" w14:textId="77777777" w:rsidR="007A7BAA" w:rsidRDefault="007A7BAA" w:rsidP="00607A61">
      <w:pPr>
        <w:rPr>
          <w:sz w:val="22"/>
          <w:szCs w:val="22"/>
        </w:rPr>
      </w:pPr>
    </w:p>
    <w:p w14:paraId="3C16687F" w14:textId="77777777" w:rsidR="00060640" w:rsidRDefault="00060640" w:rsidP="00060640">
      <w:pPr>
        <w:pStyle w:val="Textbody"/>
        <w:spacing w:line="240" w:lineRule="auto"/>
        <w:rPr>
          <w:rFonts w:ascii="Arial" w:hAnsi="Arial"/>
          <w:b/>
        </w:rPr>
      </w:pPr>
      <w:r>
        <w:rPr>
          <w:rFonts w:ascii="Arial" w:hAnsi="Arial"/>
          <w:b/>
        </w:rPr>
        <w:t>K přihlášce je nutné připojit tyto doklady:</w:t>
      </w:r>
    </w:p>
    <w:p w14:paraId="42B3A8ED" w14:textId="77777777" w:rsidR="00060640" w:rsidRDefault="00060640" w:rsidP="00060640">
      <w:pPr>
        <w:pStyle w:val="Textbody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životopis, ve kterém se uvedou údaje o dosavadních zaměstnáních a o odborných znalostech a dovednostech</w:t>
      </w:r>
    </w:p>
    <w:p w14:paraId="01646F4F" w14:textId="77777777" w:rsidR="00060640" w:rsidRDefault="00060640" w:rsidP="00060640">
      <w:pPr>
        <w:pStyle w:val="Textbody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výpis z evidence Rejstříku trestů ne starší než 3 měsíce, při podání přihlášky možno nahradit čestným prohlášením o bezúhonnosti</w:t>
      </w:r>
    </w:p>
    <w:p w14:paraId="050EC9B3" w14:textId="77777777" w:rsidR="00060640" w:rsidRDefault="00060640" w:rsidP="00060640">
      <w:pPr>
        <w:pStyle w:val="Textbody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kopie dokladu o nejvyšším dosaženém vzdělání</w:t>
      </w:r>
    </w:p>
    <w:p w14:paraId="235C7AA6" w14:textId="77777777" w:rsidR="00060640" w:rsidRDefault="00060640" w:rsidP="00060640">
      <w:pPr>
        <w:pStyle w:val="Textbody"/>
        <w:numPr>
          <w:ilvl w:val="0"/>
          <w:numId w:val="2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motivační dopis</w:t>
      </w:r>
    </w:p>
    <w:p w14:paraId="2DD9EE22" w14:textId="77777777" w:rsidR="00060640" w:rsidRDefault="00060640" w:rsidP="00060640">
      <w:pPr>
        <w:pStyle w:val="Textbody"/>
        <w:spacing w:after="0" w:line="240" w:lineRule="auto"/>
      </w:pPr>
      <w:r>
        <w:rPr>
          <w:rFonts w:ascii="Arial" w:hAnsi="Arial"/>
          <w:sz w:val="22"/>
          <w:szCs w:val="22"/>
        </w:rPr>
        <w:t xml:space="preserve">  </w:t>
      </w:r>
    </w:p>
    <w:p w14:paraId="1C914EE8" w14:textId="77777777" w:rsidR="00060640" w:rsidRDefault="00060640" w:rsidP="00060640">
      <w:pPr>
        <w:pStyle w:val="Zhlav"/>
        <w:tabs>
          <w:tab w:val="clear" w:pos="4536"/>
          <w:tab w:val="clear" w:pos="9072"/>
        </w:tabs>
        <w:jc w:val="both"/>
      </w:pPr>
    </w:p>
    <w:p w14:paraId="0D8CCD20" w14:textId="77777777" w:rsidR="00060640" w:rsidRDefault="00060640" w:rsidP="00060640">
      <w:pPr>
        <w:pStyle w:val="Textbodyuser"/>
        <w:rPr>
          <w:rFonts w:ascii="Arial" w:hAnsi="Arial"/>
          <w:b/>
        </w:rPr>
      </w:pPr>
      <w:r>
        <w:rPr>
          <w:rFonts w:ascii="Arial" w:hAnsi="Arial"/>
          <w:b/>
        </w:rPr>
        <w:t>Další požadavky:</w:t>
      </w:r>
    </w:p>
    <w:p w14:paraId="6DA5EE3F" w14:textId="77777777" w:rsidR="00060640" w:rsidRDefault="00060640" w:rsidP="00060640">
      <w:pPr>
        <w:pStyle w:val="Textbodyuser"/>
        <w:tabs>
          <w:tab w:val="left" w:pos="120"/>
        </w:tabs>
      </w:pPr>
      <w:r>
        <w:rPr>
          <w:rFonts w:ascii="Arial" w:hAnsi="Arial"/>
        </w:rPr>
        <w:t>Všeobecný přehled o ustanoveních právních předpisů:</w:t>
      </w:r>
    </w:p>
    <w:p w14:paraId="11B1D020" w14:textId="77777777" w:rsidR="00060640" w:rsidRDefault="00060640" w:rsidP="00060640">
      <w:pPr>
        <w:pStyle w:val="Textbody"/>
        <w:numPr>
          <w:ilvl w:val="0"/>
          <w:numId w:val="3"/>
        </w:numPr>
        <w:spacing w:line="240" w:lineRule="auto"/>
        <w:rPr>
          <w:rFonts w:ascii="Arial" w:hAnsi="Arial"/>
        </w:rPr>
      </w:pPr>
      <w:r>
        <w:rPr>
          <w:rFonts w:ascii="Arial" w:hAnsi="Arial"/>
        </w:rPr>
        <w:t>zákon č. 128/2000 Sb., o obcích (obecním zřízení), ve znění pozdějších předpisů</w:t>
      </w:r>
    </w:p>
    <w:p w14:paraId="6D8A26C7" w14:textId="77777777" w:rsidR="00060640" w:rsidRDefault="00060640" w:rsidP="00060640">
      <w:pPr>
        <w:pStyle w:val="Textbody"/>
        <w:numPr>
          <w:ilvl w:val="0"/>
          <w:numId w:val="3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zákon č. 183/2006 Sb., 283/2021 Sb. stavební zákon, ve znění pozdějších předpisů</w:t>
      </w:r>
    </w:p>
    <w:p w14:paraId="67FE8140" w14:textId="77777777" w:rsidR="00060640" w:rsidRDefault="00060640" w:rsidP="00060640">
      <w:pPr>
        <w:pStyle w:val="Textbody"/>
        <w:spacing w:after="0" w:line="240" w:lineRule="auto"/>
        <w:ind w:left="1053"/>
        <w:rPr>
          <w:rFonts w:ascii="Arial" w:hAnsi="Arial"/>
        </w:rPr>
      </w:pPr>
    </w:p>
    <w:p w14:paraId="29B14FE4" w14:textId="77777777" w:rsidR="00060640" w:rsidRDefault="00060640" w:rsidP="00060640">
      <w:pPr>
        <w:pStyle w:val="Textbody"/>
        <w:numPr>
          <w:ilvl w:val="0"/>
          <w:numId w:val="3"/>
        </w:numPr>
        <w:jc w:val="both"/>
      </w:pPr>
      <w:r>
        <w:rPr>
          <w:rFonts w:ascii="Arial" w:hAnsi="Arial"/>
        </w:rPr>
        <w:t xml:space="preserve">zákon </w:t>
      </w:r>
      <w:r>
        <w:rPr>
          <w:rFonts w:ascii="Arial" w:hAnsi="Arial"/>
          <w:shd w:val="clear" w:color="auto" w:fill="FFFFFF"/>
        </w:rPr>
        <w:t>č. 134/2016 Sb., o zadávání veřejných zakázek, ve znění pozdějších předpisů</w:t>
      </w:r>
    </w:p>
    <w:p w14:paraId="125296ED" w14:textId="77777777" w:rsidR="00060640" w:rsidRDefault="00060640" w:rsidP="00060640">
      <w:pPr>
        <w:pStyle w:val="Textbody"/>
        <w:numPr>
          <w:ilvl w:val="0"/>
          <w:numId w:val="3"/>
        </w:numPr>
        <w:tabs>
          <w:tab w:val="left" w:pos="-5460"/>
          <w:tab w:val="left" w:pos="-5085"/>
        </w:tabs>
        <w:spacing w:after="0" w:line="240" w:lineRule="auto"/>
        <w:jc w:val="both"/>
      </w:pPr>
      <w:r>
        <w:rPr>
          <w:rFonts w:ascii="Arial" w:hAnsi="Arial" w:cs="Arial"/>
          <w:shd w:val="clear" w:color="auto" w:fill="FFFFFF"/>
        </w:rPr>
        <w:t>Obecně závazná vyhláška statutárního města Ostravy č. 10/2022, Statut města Ostravy, ve znění pozdějších změn</w:t>
      </w:r>
    </w:p>
    <w:p w14:paraId="0574C550" w14:textId="77777777" w:rsidR="00060640" w:rsidRDefault="00060640" w:rsidP="00060640">
      <w:pPr>
        <w:pStyle w:val="Textbodyuser"/>
        <w:rPr>
          <w:rFonts w:ascii="Arial" w:hAnsi="Arial"/>
        </w:rPr>
      </w:pPr>
    </w:p>
    <w:p w14:paraId="6BC23EEA" w14:textId="77777777" w:rsidR="00060640" w:rsidRDefault="00060640" w:rsidP="00060640">
      <w:pPr>
        <w:pStyle w:val="Textbody"/>
        <w:spacing w:line="240" w:lineRule="auto"/>
        <w:rPr>
          <w:rFonts w:ascii="Arial" w:hAnsi="Arial"/>
          <w:b/>
        </w:rPr>
      </w:pPr>
      <w:r>
        <w:rPr>
          <w:rFonts w:ascii="Arial" w:hAnsi="Arial"/>
          <w:b/>
        </w:rPr>
        <w:t xml:space="preserve">Znalosti a odbornosti související s </w:t>
      </w:r>
      <w:proofErr w:type="gramStart"/>
      <w:r>
        <w:rPr>
          <w:rFonts w:ascii="Arial" w:hAnsi="Arial"/>
          <w:b/>
        </w:rPr>
        <w:t>činností :</w:t>
      </w:r>
      <w:proofErr w:type="gramEnd"/>
    </w:p>
    <w:p w14:paraId="15F48155" w14:textId="77777777" w:rsidR="00060640" w:rsidRDefault="00060640" w:rsidP="00060640">
      <w:pPr>
        <w:pStyle w:val="Textbody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užívání informačních technologií</w:t>
      </w:r>
    </w:p>
    <w:p w14:paraId="60126A20" w14:textId="77777777" w:rsidR="00060640" w:rsidRDefault="00060640" w:rsidP="00060640">
      <w:pPr>
        <w:pStyle w:val="Textbody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komunikační a organizační dovednosti</w:t>
      </w:r>
    </w:p>
    <w:p w14:paraId="3D7E3C12" w14:textId="77777777" w:rsidR="00060640" w:rsidRDefault="00060640" w:rsidP="00060640">
      <w:pPr>
        <w:pStyle w:val="Textbody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ovládání jednacího jazyka – češtiny</w:t>
      </w:r>
    </w:p>
    <w:p w14:paraId="2ED34E57" w14:textId="77777777" w:rsidR="00060640" w:rsidRDefault="00060640" w:rsidP="00060640">
      <w:pPr>
        <w:pStyle w:val="Textbody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rozhodnost, samostatnost, spolehlivost</w:t>
      </w:r>
    </w:p>
    <w:p w14:paraId="7B71243D" w14:textId="77777777" w:rsidR="00060640" w:rsidRDefault="00060640" w:rsidP="00060640">
      <w:pPr>
        <w:pStyle w:val="Textbody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praxe v oboru výhodou</w:t>
      </w:r>
    </w:p>
    <w:p w14:paraId="3E8820AF" w14:textId="77777777" w:rsidR="00060640" w:rsidRDefault="00060640" w:rsidP="00060640">
      <w:pPr>
        <w:pStyle w:val="Textbody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zkoušky zvláštní odborné způsobilosti výhodou</w:t>
      </w:r>
    </w:p>
    <w:p w14:paraId="075AC267" w14:textId="77777777" w:rsidR="00060640" w:rsidRDefault="00060640" w:rsidP="00060640">
      <w:pPr>
        <w:pStyle w:val="Textbody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autorizace výhodou</w:t>
      </w:r>
    </w:p>
    <w:p w14:paraId="3FE0A151" w14:textId="77777777" w:rsidR="00060640" w:rsidRDefault="00060640" w:rsidP="00060640">
      <w:pPr>
        <w:pStyle w:val="Textbody"/>
        <w:spacing w:after="0" w:line="240" w:lineRule="auto"/>
        <w:rPr>
          <w:rFonts w:ascii="Arial" w:hAnsi="Arial"/>
        </w:rPr>
      </w:pPr>
    </w:p>
    <w:p w14:paraId="2799673C" w14:textId="77777777" w:rsidR="00060640" w:rsidRDefault="00060640" w:rsidP="00060640">
      <w:pPr>
        <w:pStyle w:val="Textbody"/>
        <w:spacing w:after="0" w:line="240" w:lineRule="auto"/>
        <w:jc w:val="both"/>
      </w:pPr>
      <w:r>
        <w:rPr>
          <w:rFonts w:ascii="Arial" w:hAnsi="Arial"/>
          <w:b/>
          <w:bCs/>
        </w:rPr>
        <w:t xml:space="preserve">Přihlášku včetně příloh zašlete buď písemně na adresu nebo doručte na podatelnu úřadu v zalepené obálce s označením – neotvírat – výběrové řízení č. 23/2026 nebo elektronicky prostřednictvím datové schránky IDDS: 2s3brdz </w:t>
      </w:r>
      <w:proofErr w:type="gramStart"/>
      <w:r>
        <w:rPr>
          <w:rFonts w:ascii="Arial" w:hAnsi="Arial"/>
          <w:b/>
          <w:bCs/>
        </w:rPr>
        <w:t>případně  na</w:t>
      </w:r>
      <w:proofErr w:type="gramEnd"/>
      <w:r>
        <w:rPr>
          <w:rFonts w:ascii="Arial" w:hAnsi="Arial"/>
          <w:b/>
          <w:bCs/>
        </w:rPr>
        <w:t xml:space="preserve"> e-mail: </w:t>
      </w:r>
      <w:hyperlink r:id="rId7" w:history="1">
        <w:r>
          <w:rPr>
            <w:rStyle w:val="Hypertextovodkaz"/>
            <w:rFonts w:ascii="Arial" w:hAnsi="Arial"/>
            <w:b/>
            <w:bCs/>
          </w:rPr>
          <w:t>posta@ovajih.cz</w:t>
        </w:r>
      </w:hyperlink>
    </w:p>
    <w:p w14:paraId="431A3539" w14:textId="77777777" w:rsidR="00060640" w:rsidRDefault="00060640" w:rsidP="00060640">
      <w:pPr>
        <w:pStyle w:val="Textbody"/>
        <w:spacing w:after="0" w:line="240" w:lineRule="auto"/>
        <w:jc w:val="both"/>
      </w:pPr>
    </w:p>
    <w:p w14:paraId="5F78B009" w14:textId="77777777" w:rsidR="00060640" w:rsidRDefault="00060640" w:rsidP="00060640">
      <w:pPr>
        <w:pStyle w:val="Textbody"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Statutární město Ostrava</w:t>
      </w:r>
    </w:p>
    <w:p w14:paraId="34062B6D" w14:textId="77777777" w:rsidR="00060640" w:rsidRDefault="00060640" w:rsidP="00060640">
      <w:pPr>
        <w:pStyle w:val="Textbody"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Úřad městského obvodu Ostrava-Jih</w:t>
      </w:r>
    </w:p>
    <w:p w14:paraId="6BBCCC7C" w14:textId="77777777" w:rsidR="00060640" w:rsidRDefault="00060640" w:rsidP="00060640">
      <w:pPr>
        <w:pStyle w:val="Textbody"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tajemník úřadu</w:t>
      </w:r>
    </w:p>
    <w:p w14:paraId="44FDB3B9" w14:textId="77777777" w:rsidR="00060640" w:rsidRDefault="00060640" w:rsidP="00060640">
      <w:pPr>
        <w:pStyle w:val="Textbody"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Horní 791/3</w:t>
      </w:r>
    </w:p>
    <w:p w14:paraId="53E491A7" w14:textId="77777777" w:rsidR="00060640" w:rsidRDefault="00060640" w:rsidP="00060640">
      <w:pPr>
        <w:pStyle w:val="Textbody"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700 </w:t>
      </w:r>
      <w:proofErr w:type="gramStart"/>
      <w:r>
        <w:rPr>
          <w:rFonts w:ascii="Arial" w:hAnsi="Arial"/>
        </w:rPr>
        <w:t>30  Ostrava</w:t>
      </w:r>
      <w:proofErr w:type="gramEnd"/>
      <w:r>
        <w:rPr>
          <w:rFonts w:ascii="Arial" w:hAnsi="Arial"/>
        </w:rPr>
        <w:t>-Hrabůvka</w:t>
      </w:r>
    </w:p>
    <w:p w14:paraId="02B49E85" w14:textId="77777777" w:rsidR="00060640" w:rsidRDefault="00060640" w:rsidP="00060640">
      <w:pPr>
        <w:pStyle w:val="Textbody"/>
        <w:spacing w:after="0" w:line="240" w:lineRule="auto"/>
        <w:rPr>
          <w:rFonts w:ascii="Arial" w:hAnsi="Arial"/>
        </w:rPr>
      </w:pPr>
    </w:p>
    <w:p w14:paraId="6632088A" w14:textId="77777777" w:rsidR="00060640" w:rsidRDefault="00060640" w:rsidP="00060640">
      <w:pPr>
        <w:pStyle w:val="Textbody"/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 to ve lhůtě do 15. 9. 2026</w:t>
      </w:r>
    </w:p>
    <w:p w14:paraId="287E8721" w14:textId="77777777" w:rsidR="00060640" w:rsidRDefault="00060640" w:rsidP="00060640">
      <w:pPr>
        <w:pStyle w:val="Textbody"/>
        <w:spacing w:after="0" w:line="240" w:lineRule="auto"/>
        <w:rPr>
          <w:rFonts w:ascii="Arial" w:hAnsi="Arial"/>
          <w:b/>
          <w:bCs/>
        </w:rPr>
      </w:pPr>
    </w:p>
    <w:p w14:paraId="364D3832" w14:textId="77777777" w:rsidR="00060640" w:rsidRDefault="00060640" w:rsidP="00060640">
      <w:pPr>
        <w:pStyle w:val="Textbody"/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Vyhlašovatel si vyhrazuje právo výběrové řízení i bez uvedení důvodů kdykoli v jeho průběhu zrušit nebo nevybrat žádného zájemce. Poskytnuté doklady a podklady pro výběrové řízení je nutno si osobně vyzvednout do třiceti dnů po ukončení výběrového řízení. Po uplynutí této lhůty budou nevyzvednuté doklady a podklady skartovány.</w:t>
      </w:r>
    </w:p>
    <w:p w14:paraId="4B719A80" w14:textId="77777777" w:rsidR="00060640" w:rsidRDefault="00060640" w:rsidP="00060640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</w:p>
    <w:p w14:paraId="6040ED26" w14:textId="77777777" w:rsidR="00060640" w:rsidRDefault="00060640" w:rsidP="00060640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</w:p>
    <w:p w14:paraId="35D6C40A" w14:textId="77777777" w:rsidR="00060640" w:rsidRDefault="00060640" w:rsidP="00060640">
      <w:pPr>
        <w:pStyle w:val="Textbody"/>
        <w:spacing w:after="0" w:line="240" w:lineRule="auto"/>
        <w:jc w:val="both"/>
      </w:pPr>
      <w:r>
        <w:rPr>
          <w:rFonts w:ascii="Arial" w:hAnsi="Arial"/>
          <w:sz w:val="22"/>
          <w:szCs w:val="22"/>
        </w:rPr>
        <w:t>Ostrava, dne 31. 8. 2026</w:t>
      </w:r>
    </w:p>
    <w:p w14:paraId="0B2B896E" w14:textId="77777777" w:rsidR="00060640" w:rsidRDefault="00060640" w:rsidP="00060640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</w:p>
    <w:p w14:paraId="2043F39D" w14:textId="77777777" w:rsidR="00060640" w:rsidRDefault="00060640" w:rsidP="00060640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Mgr. Petr Mentlík, LL.M.</w:t>
      </w:r>
    </w:p>
    <w:p w14:paraId="69E59FC8" w14:textId="77777777" w:rsidR="00060640" w:rsidRDefault="00060640" w:rsidP="00060640">
      <w:pPr>
        <w:pStyle w:val="Textbody"/>
        <w:spacing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tajemník</w:t>
      </w:r>
    </w:p>
    <w:p w14:paraId="292F9C04" w14:textId="77777777" w:rsidR="00060640" w:rsidRDefault="00060640" w:rsidP="00060640">
      <w:pPr>
        <w:pStyle w:val="Textbody"/>
        <w:tabs>
          <w:tab w:val="left" w:pos="3015"/>
        </w:tabs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56E0DAAA" w14:textId="77777777" w:rsidR="00060640" w:rsidRDefault="00060640" w:rsidP="00607A61">
      <w:pPr>
        <w:rPr>
          <w:sz w:val="22"/>
          <w:szCs w:val="22"/>
        </w:rPr>
      </w:pPr>
    </w:p>
    <w:sectPr w:rsidR="00060640" w:rsidSect="000D2CC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E7894" w14:textId="77777777" w:rsidR="00A65EC6" w:rsidRDefault="00A65EC6">
      <w:r>
        <w:separator/>
      </w:r>
    </w:p>
  </w:endnote>
  <w:endnote w:type="continuationSeparator" w:id="0">
    <w:p w14:paraId="524C6C77" w14:textId="77777777" w:rsidR="00A65EC6" w:rsidRDefault="00A6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Calibri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C1357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C1ED276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ECC2" w14:textId="77777777" w:rsidR="003C18AF" w:rsidRDefault="003C18AF" w:rsidP="003C18AF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</w:p>
  <w:p w14:paraId="15CEA579" w14:textId="77777777" w:rsidR="003C18AF" w:rsidRDefault="003C18AF" w:rsidP="003C18AF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Horní 791/3, 700 30 Ostrava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  <w:r>
      <w:rPr>
        <w:rStyle w:val="slostrnky"/>
        <w:rFonts w:ascii="Arial" w:hAnsi="Arial" w:cs="Arial"/>
        <w:color w:val="003C69"/>
        <w:sz w:val="16"/>
      </w:rPr>
      <w:tab/>
      <w:t xml:space="preserve">  </w:t>
    </w:r>
  </w:p>
  <w:p w14:paraId="33AEC203" w14:textId="77777777" w:rsidR="003C18AF" w:rsidRDefault="003C18AF" w:rsidP="003C18AF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607A61">
      <w:rPr>
        <w:rStyle w:val="slostrnky"/>
        <w:rFonts w:ascii="Arial" w:hAnsi="Arial" w:cs="Arial"/>
        <w:noProof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607A61">
      <w:rPr>
        <w:rStyle w:val="slostrnky"/>
        <w:rFonts w:ascii="Arial" w:hAnsi="Arial" w:cs="Arial"/>
        <w:noProof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 w:rsidRPr="00A6243B">
      <w:rPr>
        <w:rStyle w:val="slostrnky"/>
        <w:rFonts w:ascii="Arial" w:hAnsi="Arial" w:cs="Arial"/>
        <w:b/>
        <w:color w:val="003C69"/>
        <w:sz w:val="16"/>
      </w:rPr>
      <w:t>www.o</w:t>
    </w:r>
    <w:r>
      <w:rPr>
        <w:rStyle w:val="slostrnky"/>
        <w:rFonts w:ascii="Arial" w:hAnsi="Arial" w:cs="Arial"/>
        <w:b/>
        <w:color w:val="003C69"/>
        <w:sz w:val="16"/>
      </w:rPr>
      <w:t>vajih</w:t>
    </w:r>
    <w:r w:rsidRPr="00A6243B">
      <w:rPr>
        <w:rStyle w:val="slostrnky"/>
        <w:rFonts w:ascii="Arial" w:hAnsi="Arial" w:cs="Arial"/>
        <w:b/>
        <w:color w:val="003C69"/>
        <w:sz w:val="16"/>
      </w:rPr>
      <w:t>.cz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1520761/0100</w:t>
    </w:r>
  </w:p>
  <w:p w14:paraId="5255C9A0" w14:textId="77777777" w:rsidR="003C18AF" w:rsidRDefault="003C18AF" w:rsidP="003C18AF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posta@ovajih.cz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2s3brdz</w:t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701E7" w14:textId="77777777" w:rsidR="00747067" w:rsidRDefault="00747067" w:rsidP="00701427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</w:p>
  <w:p w14:paraId="5A30D49B" w14:textId="77777777" w:rsidR="00701427" w:rsidRDefault="00701427" w:rsidP="00701427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Horní 791/3, 700 30 Ostrava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00845 451 </w:t>
    </w:r>
    <w:r w:rsidRPr="00A6243B"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 00845 451</w:t>
    </w:r>
    <w:r w:rsidR="00747067">
      <w:rPr>
        <w:rStyle w:val="slostrnky"/>
        <w:rFonts w:ascii="Arial" w:hAnsi="Arial" w:cs="Arial"/>
        <w:color w:val="003C69"/>
        <w:sz w:val="16"/>
      </w:rPr>
      <w:tab/>
      <w:t xml:space="preserve">  </w:t>
    </w:r>
  </w:p>
  <w:p w14:paraId="1E592869" w14:textId="77777777" w:rsidR="00701427" w:rsidRDefault="00701427" w:rsidP="007014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7A7BAA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7A7BAA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 w:rsidRPr="00A6243B">
      <w:rPr>
        <w:rStyle w:val="slostrnky"/>
        <w:rFonts w:ascii="Arial" w:hAnsi="Arial" w:cs="Arial"/>
        <w:b/>
        <w:color w:val="003C69"/>
        <w:sz w:val="16"/>
      </w:rPr>
      <w:t>www.o</w:t>
    </w:r>
    <w:r>
      <w:rPr>
        <w:rStyle w:val="slostrnky"/>
        <w:rFonts w:ascii="Arial" w:hAnsi="Arial" w:cs="Arial"/>
        <w:b/>
        <w:color w:val="003C69"/>
        <w:sz w:val="16"/>
      </w:rPr>
      <w:t>vajih</w:t>
    </w:r>
    <w:r w:rsidRPr="00A6243B">
      <w:rPr>
        <w:rStyle w:val="slostrnky"/>
        <w:rFonts w:ascii="Arial" w:hAnsi="Arial" w:cs="Arial"/>
        <w:b/>
        <w:color w:val="003C69"/>
        <w:sz w:val="16"/>
      </w:rPr>
      <w:t>.cz</w:t>
    </w:r>
    <w:r>
      <w:rPr>
        <w:rStyle w:val="slostrnky"/>
        <w:rFonts w:ascii="Arial" w:hAnsi="Arial" w:cs="Arial"/>
        <w:color w:val="003C69"/>
        <w:sz w:val="16"/>
      </w:rPr>
      <w:tab/>
    </w:r>
    <w:r w:rsidRPr="00A6243B"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1520761/0100</w:t>
    </w:r>
  </w:p>
  <w:p w14:paraId="5D6FFF69" w14:textId="77777777" w:rsidR="00701427" w:rsidRDefault="00701427" w:rsidP="007014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posta@ovajih.cz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2s3brdz</w:t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E04A" w14:textId="77777777" w:rsidR="00A65EC6" w:rsidRDefault="00A65EC6">
      <w:r>
        <w:separator/>
      </w:r>
    </w:p>
  </w:footnote>
  <w:footnote w:type="continuationSeparator" w:id="0">
    <w:p w14:paraId="5B8F015C" w14:textId="77777777" w:rsidR="00A65EC6" w:rsidRDefault="00A65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57CE" w14:textId="77777777" w:rsidR="00342EB9" w:rsidRPr="00B9044C" w:rsidRDefault="006E33BE" w:rsidP="00342EB9">
    <w:pPr>
      <w:tabs>
        <w:tab w:val="left" w:pos="1440"/>
      </w:tabs>
      <w:rPr>
        <w:rFonts w:ascii="Arial" w:hAnsi="Arial" w:cs="Arial"/>
        <w:color w:val="003C69"/>
        <w:kern w:val="2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BBA0227" wp14:editId="29F19452">
          <wp:simplePos x="0" y="0"/>
          <wp:positionH relativeFrom="margin">
            <wp:posOffset>4297680</wp:posOffset>
          </wp:positionH>
          <wp:positionV relativeFrom="margin">
            <wp:posOffset>-593090</wp:posOffset>
          </wp:positionV>
          <wp:extent cx="1737995" cy="300990"/>
          <wp:effectExtent l="0" t="0" r="0" b="3810"/>
          <wp:wrapSquare wrapText="bothSides"/>
          <wp:docPr id="5" name="Obrázek 0" descr="espis_barco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pis_barco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7995" cy="300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2EB9" w:rsidRPr="00B9044C">
      <w:rPr>
        <w:rFonts w:ascii="Arial" w:hAnsi="Arial" w:cs="Arial"/>
        <w:color w:val="003C69"/>
        <w:kern w:val="24"/>
      </w:rPr>
      <w:t>Statutární město Ostrava</w:t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  <w:r>
      <w:rPr>
        <w:rFonts w:ascii="Arial" w:hAnsi="Arial" w:cs="Arial"/>
        <w:color w:val="003C69"/>
        <w:kern w:val="24"/>
      </w:rPr>
      <w:tab/>
    </w:r>
  </w:p>
  <w:p w14:paraId="0A29558D" w14:textId="77777777" w:rsidR="00342EB9" w:rsidRDefault="0052569B" w:rsidP="00747067">
    <w:pPr>
      <w:tabs>
        <w:tab w:val="left" w:pos="1440"/>
        <w:tab w:val="right" w:pos="9638"/>
      </w:tabs>
      <w:rPr>
        <w:rFonts w:ascii="Arial" w:hAnsi="Arial" w:cs="Arial"/>
        <w:b/>
        <w:bCs/>
        <w:color w:val="003C69"/>
        <w:kern w:val="24"/>
      </w:rPr>
    </w:pPr>
    <w:r>
      <w:rPr>
        <w:rFonts w:ascii="Arial" w:hAnsi="Arial" w:cs="Arial"/>
        <w:b/>
        <w:bCs/>
        <w:color w:val="003C69"/>
        <w:kern w:val="24"/>
      </w:rPr>
      <w:t>Úřad m</w:t>
    </w:r>
    <w:r w:rsidR="00B9044C" w:rsidRPr="00B9044C">
      <w:rPr>
        <w:rFonts w:ascii="Arial" w:hAnsi="Arial" w:cs="Arial"/>
        <w:b/>
        <w:bCs/>
        <w:color w:val="003C69"/>
        <w:kern w:val="24"/>
      </w:rPr>
      <w:t>ěstsk</w:t>
    </w:r>
    <w:r>
      <w:rPr>
        <w:rFonts w:ascii="Arial" w:hAnsi="Arial" w:cs="Arial"/>
        <w:b/>
        <w:bCs/>
        <w:color w:val="003C69"/>
        <w:kern w:val="24"/>
      </w:rPr>
      <w:t>ého</w:t>
    </w:r>
    <w:r w:rsidR="00B9044C" w:rsidRPr="00B9044C">
      <w:rPr>
        <w:rFonts w:ascii="Arial" w:hAnsi="Arial" w:cs="Arial"/>
        <w:b/>
        <w:bCs/>
        <w:color w:val="003C69"/>
        <w:kern w:val="24"/>
      </w:rPr>
      <w:t xml:space="preserve"> obvod</w:t>
    </w:r>
    <w:r>
      <w:rPr>
        <w:rFonts w:ascii="Arial" w:hAnsi="Arial" w:cs="Arial"/>
        <w:b/>
        <w:bCs/>
        <w:color w:val="003C69"/>
        <w:kern w:val="24"/>
      </w:rPr>
      <w:t>u</w:t>
    </w:r>
    <w:r w:rsidR="00342EB9" w:rsidRPr="00B9044C">
      <w:rPr>
        <w:rFonts w:ascii="Arial" w:hAnsi="Arial" w:cs="Arial"/>
        <w:b/>
        <w:bCs/>
        <w:color w:val="003C69"/>
        <w:kern w:val="24"/>
      </w:rPr>
      <w:t xml:space="preserve"> Ostrava-Jih</w:t>
    </w:r>
  </w:p>
  <w:p w14:paraId="6EC3C249" w14:textId="77777777" w:rsidR="0052569B" w:rsidRPr="00B9044C" w:rsidRDefault="0052569B" w:rsidP="00747067">
    <w:pPr>
      <w:tabs>
        <w:tab w:val="left" w:pos="1440"/>
        <w:tab w:val="right" w:pos="9638"/>
      </w:tabs>
      <w:rPr>
        <w:rFonts w:ascii="Arial" w:hAnsi="Arial" w:cs="Arial"/>
        <w:b/>
        <w:bCs/>
        <w:color w:val="003C69"/>
        <w:kern w:val="24"/>
      </w:rPr>
    </w:pPr>
    <w:r>
      <w:rPr>
        <w:rFonts w:ascii="Arial" w:hAnsi="Arial" w:cs="Arial"/>
        <w:b/>
        <w:bCs/>
        <w:color w:val="003C69"/>
        <w:kern w:val="24"/>
      </w:rPr>
      <w:t>tajemník</w:t>
    </w:r>
  </w:p>
  <w:p w14:paraId="67014FF8" w14:textId="77777777" w:rsidR="002A2397" w:rsidRDefault="002A23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3A13"/>
    <w:multiLevelType w:val="multilevel"/>
    <w:tmpl w:val="364C5B8C"/>
    <w:lvl w:ilvl="0">
      <w:numFmt w:val="bullet"/>
      <w:lvlText w:val="•"/>
      <w:lvlJc w:val="left"/>
      <w:pPr>
        <w:ind w:left="707" w:hanging="283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StarSymbol" w:eastAsia="OpenSymbol" w:hAnsi="StarSymbol" w:cs="OpenSymbol"/>
      </w:rPr>
    </w:lvl>
  </w:abstractNum>
  <w:abstractNum w:abstractNumId="1" w15:restartNumberingAfterBreak="0">
    <w:nsid w:val="18B16BCD"/>
    <w:multiLevelType w:val="multilevel"/>
    <w:tmpl w:val="C5225850"/>
    <w:lvl w:ilvl="0">
      <w:numFmt w:val="bullet"/>
      <w:lvlText w:val="•"/>
      <w:lvlJc w:val="left"/>
      <w:pPr>
        <w:ind w:left="105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1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77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3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49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5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1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57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33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6142A3B"/>
    <w:multiLevelType w:val="multilevel"/>
    <w:tmpl w:val="9C8898C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6DD42520"/>
    <w:multiLevelType w:val="multilevel"/>
    <w:tmpl w:val="FE6CFE6E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."/>
      <w:lvlJc w:val="left"/>
      <w:pPr>
        <w:ind w:left="1414" w:hanging="283"/>
      </w:pPr>
    </w:lvl>
    <w:lvl w:ilvl="2">
      <w:start w:val="1"/>
      <w:numFmt w:val="lowerLetter"/>
      <w:lvlText w:val="."/>
      <w:lvlJc w:val="left"/>
      <w:pPr>
        <w:ind w:left="2121" w:hanging="283"/>
      </w:pPr>
    </w:lvl>
    <w:lvl w:ilvl="3">
      <w:start w:val="1"/>
      <w:numFmt w:val="lowerLetter"/>
      <w:lvlText w:val="."/>
      <w:lvlJc w:val="left"/>
      <w:pPr>
        <w:ind w:left="2828" w:hanging="283"/>
      </w:pPr>
    </w:lvl>
    <w:lvl w:ilvl="4">
      <w:start w:val="1"/>
      <w:numFmt w:val="lowerLetter"/>
      <w:lvlText w:val="."/>
      <w:lvlJc w:val="left"/>
      <w:pPr>
        <w:ind w:left="3535" w:hanging="283"/>
      </w:pPr>
    </w:lvl>
    <w:lvl w:ilvl="5">
      <w:start w:val="1"/>
      <w:numFmt w:val="lowerLetter"/>
      <w:lvlText w:val="."/>
      <w:lvlJc w:val="left"/>
      <w:pPr>
        <w:ind w:left="4242" w:hanging="283"/>
      </w:pPr>
    </w:lvl>
    <w:lvl w:ilvl="6">
      <w:start w:val="1"/>
      <w:numFmt w:val="lowerLetter"/>
      <w:lvlText w:val="."/>
      <w:lvlJc w:val="left"/>
      <w:pPr>
        <w:ind w:left="4949" w:hanging="283"/>
      </w:pPr>
    </w:lvl>
    <w:lvl w:ilvl="7">
      <w:start w:val="1"/>
      <w:numFmt w:val="lowerLetter"/>
      <w:lvlText w:val="."/>
      <w:lvlJc w:val="left"/>
      <w:pPr>
        <w:ind w:left="5656" w:hanging="283"/>
      </w:pPr>
    </w:lvl>
    <w:lvl w:ilvl="8">
      <w:start w:val="1"/>
      <w:numFmt w:val="lowerLetter"/>
      <w:lvlText w:val="."/>
      <w:lvlJc w:val="left"/>
      <w:pPr>
        <w:ind w:left="6363" w:hanging="283"/>
      </w:pPr>
    </w:lvl>
  </w:abstractNum>
  <w:num w:numId="1" w16cid:durableId="702439695">
    <w:abstractNumId w:val="3"/>
  </w:num>
  <w:num w:numId="2" w16cid:durableId="1184053045">
    <w:abstractNumId w:val="2"/>
  </w:num>
  <w:num w:numId="3" w16cid:durableId="685910842">
    <w:abstractNumId w:val="1"/>
  </w:num>
  <w:num w:numId="4" w16cid:durableId="129656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9AF"/>
    <w:rsid w:val="000062CD"/>
    <w:rsid w:val="00021309"/>
    <w:rsid w:val="000376E1"/>
    <w:rsid w:val="00060640"/>
    <w:rsid w:val="0008400D"/>
    <w:rsid w:val="00085FD2"/>
    <w:rsid w:val="000C26AF"/>
    <w:rsid w:val="000C7816"/>
    <w:rsid w:val="000D2CC2"/>
    <w:rsid w:val="000E3A5E"/>
    <w:rsid w:val="000F633E"/>
    <w:rsid w:val="00101651"/>
    <w:rsid w:val="001225BA"/>
    <w:rsid w:val="001348F0"/>
    <w:rsid w:val="0015697B"/>
    <w:rsid w:val="00174097"/>
    <w:rsid w:val="001848CA"/>
    <w:rsid w:val="00193D97"/>
    <w:rsid w:val="001C70A2"/>
    <w:rsid w:val="00202495"/>
    <w:rsid w:val="00231080"/>
    <w:rsid w:val="0023216F"/>
    <w:rsid w:val="00232FC7"/>
    <w:rsid w:val="00242B6F"/>
    <w:rsid w:val="00267D18"/>
    <w:rsid w:val="002A2397"/>
    <w:rsid w:val="002B6AC9"/>
    <w:rsid w:val="002D23E4"/>
    <w:rsid w:val="002E6C39"/>
    <w:rsid w:val="00311815"/>
    <w:rsid w:val="003328F0"/>
    <w:rsid w:val="003339C6"/>
    <w:rsid w:val="00340046"/>
    <w:rsid w:val="00342EB9"/>
    <w:rsid w:val="00343FB4"/>
    <w:rsid w:val="003717E8"/>
    <w:rsid w:val="0037540E"/>
    <w:rsid w:val="00384467"/>
    <w:rsid w:val="003B0CAA"/>
    <w:rsid w:val="003B6ABD"/>
    <w:rsid w:val="003C18AF"/>
    <w:rsid w:val="003C3E81"/>
    <w:rsid w:val="003D5A8F"/>
    <w:rsid w:val="003E0EB2"/>
    <w:rsid w:val="003F70FC"/>
    <w:rsid w:val="0040351E"/>
    <w:rsid w:val="00445687"/>
    <w:rsid w:val="00447026"/>
    <w:rsid w:val="004547B7"/>
    <w:rsid w:val="004675E6"/>
    <w:rsid w:val="00495721"/>
    <w:rsid w:val="004A266F"/>
    <w:rsid w:val="004E1764"/>
    <w:rsid w:val="004E4010"/>
    <w:rsid w:val="00517F40"/>
    <w:rsid w:val="0052569B"/>
    <w:rsid w:val="005966FD"/>
    <w:rsid w:val="005A0B8B"/>
    <w:rsid w:val="005C0E8C"/>
    <w:rsid w:val="005C648C"/>
    <w:rsid w:val="005D15FC"/>
    <w:rsid w:val="005E6AC0"/>
    <w:rsid w:val="005F0038"/>
    <w:rsid w:val="00607A61"/>
    <w:rsid w:val="0062188F"/>
    <w:rsid w:val="006431B1"/>
    <w:rsid w:val="006439C8"/>
    <w:rsid w:val="0064564E"/>
    <w:rsid w:val="006731E6"/>
    <w:rsid w:val="006B3D24"/>
    <w:rsid w:val="006E33BE"/>
    <w:rsid w:val="00701427"/>
    <w:rsid w:val="007122FF"/>
    <w:rsid w:val="00714D08"/>
    <w:rsid w:val="00732FE5"/>
    <w:rsid w:val="00740184"/>
    <w:rsid w:val="007422E7"/>
    <w:rsid w:val="00742B42"/>
    <w:rsid w:val="00743440"/>
    <w:rsid w:val="00747067"/>
    <w:rsid w:val="00754E92"/>
    <w:rsid w:val="00770B62"/>
    <w:rsid w:val="00783154"/>
    <w:rsid w:val="007927CE"/>
    <w:rsid w:val="007A7BAA"/>
    <w:rsid w:val="007C16A1"/>
    <w:rsid w:val="007C5DBC"/>
    <w:rsid w:val="007D20F4"/>
    <w:rsid w:val="007F32DB"/>
    <w:rsid w:val="00843FC3"/>
    <w:rsid w:val="0084673E"/>
    <w:rsid w:val="00870D4E"/>
    <w:rsid w:val="008859E2"/>
    <w:rsid w:val="00897599"/>
    <w:rsid w:val="008A1195"/>
    <w:rsid w:val="008A3C0C"/>
    <w:rsid w:val="008A5D70"/>
    <w:rsid w:val="008C70F5"/>
    <w:rsid w:val="008D336E"/>
    <w:rsid w:val="008F36DC"/>
    <w:rsid w:val="00902FF8"/>
    <w:rsid w:val="009066BC"/>
    <w:rsid w:val="009151D4"/>
    <w:rsid w:val="00966131"/>
    <w:rsid w:val="00986901"/>
    <w:rsid w:val="00990239"/>
    <w:rsid w:val="00993DDC"/>
    <w:rsid w:val="009B487C"/>
    <w:rsid w:val="009D02C7"/>
    <w:rsid w:val="009F4BC3"/>
    <w:rsid w:val="00A132E6"/>
    <w:rsid w:val="00A23D59"/>
    <w:rsid w:val="00A56AD2"/>
    <w:rsid w:val="00A60879"/>
    <w:rsid w:val="00A6243B"/>
    <w:rsid w:val="00A64D87"/>
    <w:rsid w:val="00A65EC6"/>
    <w:rsid w:val="00A86B7F"/>
    <w:rsid w:val="00A929CE"/>
    <w:rsid w:val="00AD5B95"/>
    <w:rsid w:val="00B333A6"/>
    <w:rsid w:val="00B343CD"/>
    <w:rsid w:val="00B52AB8"/>
    <w:rsid w:val="00B53476"/>
    <w:rsid w:val="00B60F14"/>
    <w:rsid w:val="00B9044C"/>
    <w:rsid w:val="00BD3723"/>
    <w:rsid w:val="00BE4982"/>
    <w:rsid w:val="00C03CE4"/>
    <w:rsid w:val="00C142A0"/>
    <w:rsid w:val="00C26C0A"/>
    <w:rsid w:val="00CA70C7"/>
    <w:rsid w:val="00CD22EE"/>
    <w:rsid w:val="00CD2EB9"/>
    <w:rsid w:val="00CE319E"/>
    <w:rsid w:val="00CE34F1"/>
    <w:rsid w:val="00CF34CF"/>
    <w:rsid w:val="00CF74A0"/>
    <w:rsid w:val="00D17B82"/>
    <w:rsid w:val="00D23351"/>
    <w:rsid w:val="00D4413B"/>
    <w:rsid w:val="00D452D9"/>
    <w:rsid w:val="00D5582D"/>
    <w:rsid w:val="00D74E41"/>
    <w:rsid w:val="00D87922"/>
    <w:rsid w:val="00DA6796"/>
    <w:rsid w:val="00DC5563"/>
    <w:rsid w:val="00DD4E8C"/>
    <w:rsid w:val="00DE3B72"/>
    <w:rsid w:val="00DF1B21"/>
    <w:rsid w:val="00E01806"/>
    <w:rsid w:val="00E267C5"/>
    <w:rsid w:val="00EC7051"/>
    <w:rsid w:val="00ED54EF"/>
    <w:rsid w:val="00F02708"/>
    <w:rsid w:val="00F41C10"/>
    <w:rsid w:val="00F64AC1"/>
    <w:rsid w:val="00FC0FE0"/>
    <w:rsid w:val="00FD7665"/>
    <w:rsid w:val="00FE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15EEE2"/>
  <w15:chartTrackingRefBased/>
  <w15:docId w15:val="{85BFE758-9A0F-4F09-AF2A-A69A8017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character" w:customStyle="1" w:styleId="ZpatChar">
    <w:name w:val="Zápatí Char"/>
    <w:link w:val="Zpat"/>
    <w:rsid w:val="00CE319E"/>
    <w:rPr>
      <w:sz w:val="24"/>
      <w:szCs w:val="24"/>
    </w:rPr>
  </w:style>
  <w:style w:type="paragraph" w:styleId="Textbubliny">
    <w:name w:val="Balloon Text"/>
    <w:basedOn w:val="Normln"/>
    <w:link w:val="TextbublinyChar"/>
    <w:rsid w:val="006439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39C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66131"/>
    <w:pPr>
      <w:spacing w:before="100" w:beforeAutospacing="1" w:after="119"/>
    </w:pPr>
  </w:style>
  <w:style w:type="character" w:styleId="Zstupntext">
    <w:name w:val="Placeholder Text"/>
    <w:basedOn w:val="Standardnpsmoodstavce"/>
    <w:uiPriority w:val="99"/>
    <w:semiHidden/>
    <w:rsid w:val="000376E1"/>
    <w:rPr>
      <w:color w:val="808080"/>
    </w:rPr>
  </w:style>
  <w:style w:type="character" w:customStyle="1" w:styleId="Styl1">
    <w:name w:val="Styl1"/>
    <w:basedOn w:val="Standardnpsmoodstavce"/>
    <w:rsid w:val="003F70FC"/>
  </w:style>
  <w:style w:type="paragraph" w:customStyle="1" w:styleId="Textbody">
    <w:name w:val="Text body"/>
    <w:basedOn w:val="Normln"/>
    <w:rsid w:val="00060640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Textbodyuser">
    <w:name w:val="Text body (user)"/>
    <w:basedOn w:val="Normln"/>
    <w:rsid w:val="00060640"/>
    <w:pPr>
      <w:suppressAutoHyphens/>
      <w:autoSpaceDN w:val="0"/>
      <w:spacing w:after="12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5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sta@ovajih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subject/>
  <dc:creator>sustkovaja</dc:creator>
  <cp:keywords/>
  <cp:lastModifiedBy>Kačmařová Marcela</cp:lastModifiedBy>
  <cp:revision>2</cp:revision>
  <cp:lastPrinted>2022-04-06T15:06:00Z</cp:lastPrinted>
  <dcterms:created xsi:type="dcterms:W3CDTF">2026-08-28T06:58:00Z</dcterms:created>
  <dcterms:modified xsi:type="dcterms:W3CDTF">2026-08-28T06:58:00Z</dcterms:modified>
</cp:coreProperties>
</file>