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C4CC" w14:textId="77777777" w:rsidR="00870D4E" w:rsidRDefault="00870D4E" w:rsidP="00783154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62861021" w14:textId="77777777" w:rsidR="00471B2D" w:rsidRDefault="00471B2D" w:rsidP="00471B2D">
      <w:pPr>
        <w:pStyle w:val="Textbody"/>
        <w:rPr>
          <w:rFonts w:ascii="Arial" w:hAnsi="Arial"/>
        </w:rPr>
      </w:pPr>
      <w:r>
        <w:rPr>
          <w:rFonts w:ascii="Arial" w:hAnsi="Arial"/>
        </w:rPr>
        <w:t>Oznámení výběrového řízení č. 27/2026</w:t>
      </w:r>
    </w:p>
    <w:p w14:paraId="4C25ABDD" w14:textId="77777777" w:rsidR="00471B2D" w:rsidRDefault="00471B2D" w:rsidP="00471B2D">
      <w:pPr>
        <w:pStyle w:val="Textbody"/>
        <w:rPr>
          <w:rFonts w:ascii="Arial" w:hAnsi="Arial"/>
        </w:rPr>
      </w:pPr>
      <w:r>
        <w:rPr>
          <w:rFonts w:ascii="Arial" w:hAnsi="Arial"/>
        </w:rPr>
        <w:t>Statutární město Ostrava, tajemník Úřadu městského obvodu Ostrava-Jih, Horní 791/3, 700 30   Ostrava-Hrabůvka vyhlašuje výběrové řízení na místo:</w:t>
      </w:r>
    </w:p>
    <w:p w14:paraId="5C3F0A03" w14:textId="77777777" w:rsidR="00471B2D" w:rsidRDefault="00471B2D" w:rsidP="00471B2D">
      <w:pPr>
        <w:pStyle w:val="Textbod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vedoucího úředníka </w:t>
      </w:r>
    </w:p>
    <w:p w14:paraId="796FEEED" w14:textId="77777777" w:rsidR="00471B2D" w:rsidRDefault="00471B2D" w:rsidP="00471B2D">
      <w:pPr>
        <w:pStyle w:val="Textbod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vedoucí oddělení obchodu a služeb na odboru dopravy a komunálních služeb</w:t>
      </w:r>
    </w:p>
    <w:p w14:paraId="562DF222" w14:textId="77777777" w:rsidR="00471B2D" w:rsidRDefault="00471B2D" w:rsidP="00471B2D">
      <w:pPr>
        <w:pStyle w:val="Textbodyuser"/>
        <w:jc w:val="both"/>
      </w:pPr>
      <w:r>
        <w:rPr>
          <w:rFonts w:ascii="Arial" w:hAnsi="Arial"/>
          <w:b/>
        </w:rPr>
        <w:t xml:space="preserve">S náplní práce: </w:t>
      </w:r>
      <w:r>
        <w:rPr>
          <w:rFonts w:ascii="Arial" w:hAnsi="Arial"/>
          <w:bCs/>
        </w:rPr>
        <w:t xml:space="preserve">zaměstnanec zejména řídí, kontroluje a koordinuje práci referentů zařazených do oddělení obchodu a služeb, a to v oblasti správy veřejné zeleně, městského mobiliáře, herních prvků, odpadového hospodářství, péče o čistotu veřejného prostoru, řešení nepojízdných vozidel a dalších souvisejících činností. Součástí práce je rovněž vyřizování běžné korespondence, podnětů či stížností; zpracování podkladových materiálů pro jednání orgánů městského obvodu a výkon další související administrativy. </w:t>
      </w:r>
    </w:p>
    <w:p w14:paraId="3BAEDBE4" w14:textId="77777777" w:rsidR="00471B2D" w:rsidRDefault="00471B2D" w:rsidP="00471B2D">
      <w:pPr>
        <w:pStyle w:val="Textbodyuser"/>
        <w:jc w:val="both"/>
      </w:pPr>
    </w:p>
    <w:p w14:paraId="3E3695FE" w14:textId="77777777" w:rsidR="00471B2D" w:rsidRDefault="00471B2D" w:rsidP="00471B2D">
      <w:pPr>
        <w:pStyle w:val="Textbody"/>
        <w:spacing w:line="240" w:lineRule="auto"/>
        <w:jc w:val="both"/>
      </w:pPr>
      <w:r>
        <w:rPr>
          <w:rFonts w:ascii="Arial" w:hAnsi="Arial"/>
          <w:b/>
          <w:color w:val="000000"/>
        </w:rPr>
        <w:t>Platová třída: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bCs/>
          <w:color w:val="000000"/>
        </w:rPr>
        <w:t>11</w:t>
      </w:r>
      <w:r>
        <w:rPr>
          <w:rFonts w:ascii="Arial" w:hAnsi="Arial"/>
          <w:color w:val="000000"/>
        </w:rPr>
        <w:t xml:space="preserve"> (29 090,- Kč – 42 050,- Kč) podle dosaženého stupně vzdělání a podle délky uznané praxe v souladu s nařízením vlády č. 16/2026 Sb., o platových poměrech zaměstnanců ve veřejných službách a správě a možnost postupného přiznání osobního příplatku v souladu s § 131 zákona č. 262/2006 Sb., zákoník práce, vše ve znění pozdějších předpisů. Zaměstnanci rovněž náleží příplatek za vedení ve výši </w:t>
      </w:r>
      <w:proofErr w:type="gramStart"/>
      <w:r>
        <w:rPr>
          <w:rFonts w:ascii="Arial" w:hAnsi="Arial"/>
          <w:color w:val="000000"/>
        </w:rPr>
        <w:t>5 – 30</w:t>
      </w:r>
      <w:proofErr w:type="gramEnd"/>
      <w:r>
        <w:rPr>
          <w:rFonts w:ascii="Arial" w:hAnsi="Arial"/>
          <w:color w:val="000000"/>
        </w:rPr>
        <w:t xml:space="preserve"> % z platového tarifu nejvyššího platového stupně v platové třídě, do které je vedoucí zaměstnanec zařazen (2 103,- Kč – 12 615,- Kč).</w:t>
      </w:r>
    </w:p>
    <w:p w14:paraId="57CF8FBF" w14:textId="77777777" w:rsidR="00471B2D" w:rsidRDefault="00471B2D" w:rsidP="00471B2D">
      <w:pPr>
        <w:pStyle w:val="Textbody"/>
        <w:spacing w:line="240" w:lineRule="auto"/>
        <w:jc w:val="both"/>
      </w:pPr>
      <w:r>
        <w:rPr>
          <w:rFonts w:ascii="Arial" w:hAnsi="Arial"/>
          <w:b/>
        </w:rPr>
        <w:t>Místo výkonu práce:</w:t>
      </w:r>
      <w:r>
        <w:rPr>
          <w:rFonts w:ascii="Arial" w:hAnsi="Arial"/>
        </w:rPr>
        <w:t xml:space="preserve"> Statutární město Ostrava, městský obvod Ostrava-Jih</w:t>
      </w:r>
    </w:p>
    <w:p w14:paraId="50CA6C3A" w14:textId="77777777" w:rsidR="00471B2D" w:rsidRDefault="00471B2D" w:rsidP="00471B2D">
      <w:pPr>
        <w:pStyle w:val="Textbody"/>
        <w:spacing w:line="240" w:lineRule="auto"/>
        <w:jc w:val="both"/>
      </w:pPr>
      <w:r>
        <w:rPr>
          <w:rFonts w:ascii="Arial" w:hAnsi="Arial"/>
          <w:b/>
        </w:rPr>
        <w:t>Počet obsazovaných míst úředníků:</w:t>
      </w:r>
      <w:r>
        <w:rPr>
          <w:rFonts w:ascii="Arial" w:hAnsi="Arial"/>
        </w:rPr>
        <w:t xml:space="preserve"> 1– pracovní poměr na dobu neurčitou</w:t>
      </w:r>
    </w:p>
    <w:p w14:paraId="00A6BEBF" w14:textId="77777777" w:rsidR="00471B2D" w:rsidRDefault="00471B2D" w:rsidP="00471B2D">
      <w:pPr>
        <w:pStyle w:val="Textbody"/>
        <w:spacing w:line="240" w:lineRule="auto"/>
        <w:jc w:val="both"/>
      </w:pPr>
      <w:r>
        <w:rPr>
          <w:rFonts w:ascii="Arial" w:hAnsi="Arial"/>
          <w:b/>
          <w:bCs/>
        </w:rPr>
        <w:t xml:space="preserve">Předpokládaný termín nástupu: </w:t>
      </w:r>
      <w:r>
        <w:rPr>
          <w:rFonts w:ascii="Arial" w:hAnsi="Arial"/>
          <w:bCs/>
        </w:rPr>
        <w:t>ihned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</w:rPr>
        <w:t>po skončení výběrového řízení nebo dohodou</w:t>
      </w:r>
    </w:p>
    <w:p w14:paraId="17F0586A" w14:textId="77777777" w:rsidR="00471B2D" w:rsidRDefault="00471B2D" w:rsidP="00471B2D">
      <w:pPr>
        <w:pStyle w:val="Textbody"/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>Předpoklady ve smyslu § 4 zákona č. 312/2002 Sb., o úřednících územních samosprávních celků, ve znění pozdějších předpisů</w:t>
      </w:r>
    </w:p>
    <w:p w14:paraId="7A7CA8BB" w14:textId="77777777" w:rsidR="00471B2D" w:rsidRDefault="00471B2D" w:rsidP="00471B2D">
      <w:pPr>
        <w:pStyle w:val="Textbody"/>
        <w:spacing w:line="240" w:lineRule="auto"/>
        <w:jc w:val="both"/>
      </w:pPr>
      <w:r>
        <w:rPr>
          <w:rFonts w:ascii="Arial" w:hAnsi="Arial"/>
          <w:b/>
        </w:rPr>
        <w:t>Požadavky:</w:t>
      </w:r>
      <w:r>
        <w:rPr>
          <w:rFonts w:ascii="Arial" w:hAnsi="Arial"/>
        </w:rPr>
        <w:t xml:space="preserve"> vysokoškolské vzdělání v magisterském nebo bakalářském studijním programu (výhodou vzdělání technického směru, vzdělání se zaměřením na veřejnou správu)</w:t>
      </w:r>
    </w:p>
    <w:p w14:paraId="1B620B8E" w14:textId="77777777" w:rsidR="00471B2D" w:rsidRDefault="00471B2D" w:rsidP="00471B2D">
      <w:pPr>
        <w:pStyle w:val="Textbody"/>
        <w:spacing w:line="240" w:lineRule="auto"/>
        <w:jc w:val="both"/>
      </w:pPr>
    </w:p>
    <w:p w14:paraId="1B61FAF7" w14:textId="77777777" w:rsidR="00471B2D" w:rsidRDefault="00471B2D" w:rsidP="00471B2D">
      <w:pPr>
        <w:pStyle w:val="Textbody"/>
        <w:spacing w:line="24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Přihláška musí obsahovat tyto náležitosti:</w:t>
      </w:r>
    </w:p>
    <w:p w14:paraId="18E587EF" w14:textId="77777777" w:rsidR="00471B2D" w:rsidRDefault="00471B2D" w:rsidP="00471B2D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jméno, příjmení, titul</w:t>
      </w:r>
    </w:p>
    <w:p w14:paraId="389CAA20" w14:textId="77777777" w:rsidR="00471B2D" w:rsidRDefault="00471B2D" w:rsidP="00471B2D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datum a místo narození</w:t>
      </w:r>
    </w:p>
    <w:p w14:paraId="6D376058" w14:textId="77777777" w:rsidR="00471B2D" w:rsidRDefault="00471B2D" w:rsidP="00471B2D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státní příslušnost</w:t>
      </w:r>
    </w:p>
    <w:p w14:paraId="0077FE31" w14:textId="77777777" w:rsidR="00471B2D" w:rsidRDefault="00471B2D" w:rsidP="00471B2D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místo trvalého pobytu</w:t>
      </w:r>
    </w:p>
    <w:p w14:paraId="165F58C6" w14:textId="77777777" w:rsidR="00471B2D" w:rsidRDefault="00471B2D" w:rsidP="00471B2D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číslo občanského průkazu nebo číslo dokladu o povolení k pobytu, jde-li o cizího státního občana</w:t>
      </w:r>
    </w:p>
    <w:p w14:paraId="62DD5588" w14:textId="77777777" w:rsidR="00471B2D" w:rsidRDefault="00471B2D" w:rsidP="00471B2D">
      <w:pPr>
        <w:pStyle w:val="Textbody"/>
        <w:numPr>
          <w:ilvl w:val="0"/>
          <w:numId w:val="1"/>
        </w:numPr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>datum a podpis zájemce</w:t>
      </w:r>
    </w:p>
    <w:p w14:paraId="60273130" w14:textId="77777777" w:rsidR="00471B2D" w:rsidRDefault="00471B2D" w:rsidP="00471B2D">
      <w:pPr>
        <w:pStyle w:val="Textbody"/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>Přihláškou se rozumí samostatný doklad, nelze ji nahradit údaji uvedenými v životopise, osobním dotazníku apod.</w:t>
      </w:r>
    </w:p>
    <w:p w14:paraId="75AB9824" w14:textId="77777777" w:rsidR="00471B2D" w:rsidRDefault="00471B2D" w:rsidP="00471B2D">
      <w:pPr>
        <w:pStyle w:val="Textbody"/>
        <w:spacing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K přihlášce je nutné připojit tyto doklady:</w:t>
      </w:r>
    </w:p>
    <w:p w14:paraId="52F88800" w14:textId="77777777" w:rsidR="00471B2D" w:rsidRDefault="00471B2D" w:rsidP="00471B2D">
      <w:pPr>
        <w:pStyle w:val="Textbody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životopis, ve kterém se uvedou údaje o dosavadních zaměstnáních a o odborných znalostech a dovednostech</w:t>
      </w:r>
    </w:p>
    <w:p w14:paraId="238649A2" w14:textId="77777777" w:rsidR="00471B2D" w:rsidRDefault="00471B2D" w:rsidP="00471B2D">
      <w:pPr>
        <w:pStyle w:val="Odstavecseseznamem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výpis z evidence Rejstříku trestů ne starší než 3 měsíce, při podání přihlášky možno nahradit čestným prohlášením o bezúhonnosti</w:t>
      </w:r>
    </w:p>
    <w:p w14:paraId="71C39953" w14:textId="77777777" w:rsidR="00471B2D" w:rsidRDefault="00471B2D" w:rsidP="00471B2D">
      <w:pPr>
        <w:pStyle w:val="Odstavecseseznamem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osvědčení vydané MV podle § 4, odst. 1, zákona č. 451/1991 (tzv. lustrační zákon) a čestné prohlášení podle § 4, odst. 3, citovaného zákona (nevztahuje se na uchazeče narozené po 1.12.1971)</w:t>
      </w:r>
    </w:p>
    <w:p w14:paraId="77DDFE4F" w14:textId="77777777" w:rsidR="00471B2D" w:rsidRDefault="00471B2D" w:rsidP="00471B2D">
      <w:pPr>
        <w:pStyle w:val="Textbody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kopie dokladu o nejvyšším dosaženém vzdělání</w:t>
      </w:r>
    </w:p>
    <w:p w14:paraId="1A7211F7" w14:textId="77777777" w:rsidR="00471B2D" w:rsidRDefault="00471B2D" w:rsidP="00471B2D">
      <w:pPr>
        <w:pStyle w:val="Textbody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motivační dopis</w:t>
      </w:r>
    </w:p>
    <w:p w14:paraId="2527EE8C" w14:textId="77777777" w:rsidR="00471B2D" w:rsidRDefault="00471B2D" w:rsidP="00471B2D">
      <w:pPr>
        <w:pStyle w:val="Zhlav"/>
        <w:tabs>
          <w:tab w:val="clear" w:pos="4536"/>
          <w:tab w:val="clear" w:pos="9072"/>
          <w:tab w:val="left" w:pos="3015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7F085C2" wp14:editId="61485FB5">
                <wp:simplePos x="0" y="0"/>
                <wp:positionH relativeFrom="column">
                  <wp:posOffset>3886200</wp:posOffset>
                </wp:positionH>
                <wp:positionV relativeFrom="paragraph">
                  <wp:posOffset>5038</wp:posOffset>
                </wp:positionV>
                <wp:extent cx="2272668" cy="443868"/>
                <wp:effectExtent l="0" t="0" r="13332" b="13332"/>
                <wp:wrapNone/>
                <wp:docPr id="109156824" name="Rámec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668" cy="443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DFA708" w14:textId="77777777" w:rsidR="00471B2D" w:rsidRDefault="00471B2D" w:rsidP="00471B2D">
                            <w:pPr>
                              <w:pStyle w:val="JVSzhlavnzevdokumentu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F085C2" id="_x0000_t202" coordsize="21600,21600" o:spt="202" path="m,l,21600r21600,l21600,xe">
                <v:stroke joinstyle="miter"/>
                <v:path gradientshapeok="t" o:connecttype="rect"/>
              </v:shapetype>
              <v:shape id="Rámec3" o:spid="_x0000_s1026" type="#_x0000_t202" style="position:absolute;left:0;text-align:left;margin-left:306pt;margin-top:.4pt;width:178.95pt;height:34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" filled="f" stroked="f">
                <v:textbox inset="0,0,0,0">
                  <w:txbxContent>
                    <w:p w14:paraId="48DFA708" w14:textId="77777777" w:rsidR="00471B2D" w:rsidRDefault="00471B2D" w:rsidP="00471B2D">
                      <w:pPr>
                        <w:pStyle w:val="JVSzhlavnzevdokumentu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 xml:space="preserve"> </w:t>
      </w:r>
    </w:p>
    <w:p w14:paraId="07F74515" w14:textId="77777777" w:rsidR="00471B2D" w:rsidRDefault="00471B2D" w:rsidP="00471B2D">
      <w:pPr>
        <w:pStyle w:val="Zhlav"/>
        <w:tabs>
          <w:tab w:val="clear" w:pos="4536"/>
          <w:tab w:val="clear" w:pos="9072"/>
        </w:tabs>
        <w:jc w:val="both"/>
        <w:rPr>
          <w:b/>
        </w:rPr>
      </w:pPr>
    </w:p>
    <w:p w14:paraId="3421F066" w14:textId="77777777" w:rsidR="00471B2D" w:rsidRDefault="00471B2D" w:rsidP="00471B2D">
      <w:pPr>
        <w:pStyle w:val="Textbodyuser"/>
        <w:rPr>
          <w:rFonts w:ascii="Arial" w:hAnsi="Arial"/>
          <w:b/>
        </w:rPr>
      </w:pPr>
      <w:r>
        <w:rPr>
          <w:rFonts w:ascii="Arial" w:hAnsi="Arial"/>
          <w:b/>
        </w:rPr>
        <w:t>Další požadavky:</w:t>
      </w:r>
    </w:p>
    <w:p w14:paraId="1510549F" w14:textId="77777777" w:rsidR="00471B2D" w:rsidRDefault="00471B2D" w:rsidP="00471B2D">
      <w:pPr>
        <w:pStyle w:val="Textbodyuser"/>
        <w:tabs>
          <w:tab w:val="left" w:pos="120"/>
        </w:tabs>
      </w:pPr>
      <w:r>
        <w:rPr>
          <w:rFonts w:ascii="Arial" w:hAnsi="Arial"/>
        </w:rPr>
        <w:t>Všeobecný přehled o ustanoveních právních předpisů:</w:t>
      </w:r>
    </w:p>
    <w:p w14:paraId="2E8B09E4" w14:textId="77777777" w:rsidR="00471B2D" w:rsidRDefault="00471B2D" w:rsidP="00471B2D">
      <w:pPr>
        <w:pStyle w:val="Textbody"/>
        <w:numPr>
          <w:ilvl w:val="0"/>
          <w:numId w:val="3"/>
        </w:numPr>
        <w:spacing w:before="120" w:after="0" w:line="240" w:lineRule="auto"/>
        <w:ind w:left="1049" w:hanging="357"/>
        <w:rPr>
          <w:rFonts w:ascii="Arial" w:hAnsi="Arial"/>
        </w:rPr>
      </w:pPr>
      <w:r>
        <w:rPr>
          <w:rFonts w:ascii="Arial" w:hAnsi="Arial"/>
        </w:rPr>
        <w:t>zákon č. 128/2000 Sb., o obcích (obecním zřízení), ve znění pozdějších předpisů,</w:t>
      </w:r>
    </w:p>
    <w:p w14:paraId="27073729" w14:textId="77777777" w:rsidR="00471B2D" w:rsidRDefault="00471B2D" w:rsidP="00471B2D">
      <w:pPr>
        <w:pStyle w:val="Textbody"/>
        <w:numPr>
          <w:ilvl w:val="0"/>
          <w:numId w:val="3"/>
        </w:numPr>
        <w:spacing w:before="120" w:after="0" w:line="240" w:lineRule="auto"/>
        <w:ind w:left="1049" w:hanging="357"/>
        <w:rPr>
          <w:rFonts w:ascii="Arial" w:hAnsi="Arial"/>
        </w:rPr>
      </w:pPr>
      <w:r>
        <w:rPr>
          <w:rFonts w:ascii="Arial" w:hAnsi="Arial"/>
        </w:rPr>
        <w:t>zákon č. 312/2002 Sb., o úřednících územních samosprávných celků, ve znění pozdějších předpisů,</w:t>
      </w:r>
    </w:p>
    <w:p w14:paraId="5ADBF6BC" w14:textId="77777777" w:rsidR="00471B2D" w:rsidRDefault="00471B2D" w:rsidP="00471B2D">
      <w:pPr>
        <w:pStyle w:val="Textbody"/>
        <w:numPr>
          <w:ilvl w:val="0"/>
          <w:numId w:val="3"/>
        </w:numPr>
        <w:spacing w:before="120" w:after="0" w:line="240" w:lineRule="auto"/>
        <w:ind w:left="1049" w:hanging="357"/>
      </w:pPr>
      <w:r>
        <w:rPr>
          <w:rFonts w:ascii="Arial" w:hAnsi="Arial"/>
        </w:rPr>
        <w:t xml:space="preserve">zákon </w:t>
      </w:r>
      <w:r>
        <w:rPr>
          <w:rFonts w:ascii="Arial" w:hAnsi="Arial"/>
          <w:shd w:val="clear" w:color="auto" w:fill="FFFFFF"/>
        </w:rPr>
        <w:t>č. 134/2016 Sb., o zadávání veřejných zakázek, ve znění pozdějších předpisů,</w:t>
      </w:r>
    </w:p>
    <w:p w14:paraId="43957824" w14:textId="77777777" w:rsidR="00471B2D" w:rsidRDefault="00471B2D" w:rsidP="00471B2D">
      <w:pPr>
        <w:pStyle w:val="Textbody"/>
        <w:numPr>
          <w:ilvl w:val="0"/>
          <w:numId w:val="3"/>
        </w:numPr>
        <w:spacing w:before="120" w:after="0" w:line="240" w:lineRule="auto"/>
        <w:ind w:left="1049" w:hanging="357"/>
        <w:rPr>
          <w:rFonts w:ascii="Arial" w:hAnsi="Arial"/>
        </w:rPr>
      </w:pPr>
      <w:r>
        <w:rPr>
          <w:rFonts w:ascii="Arial" w:hAnsi="Arial"/>
        </w:rPr>
        <w:t>zákon č. 541/2020 Sb. o odpadech, ve znění pozdějších předpisů,</w:t>
      </w:r>
    </w:p>
    <w:p w14:paraId="582EE1DB" w14:textId="77777777" w:rsidR="00471B2D" w:rsidRDefault="00471B2D" w:rsidP="00471B2D">
      <w:pPr>
        <w:pStyle w:val="Textbody"/>
        <w:numPr>
          <w:ilvl w:val="0"/>
          <w:numId w:val="3"/>
        </w:numPr>
        <w:spacing w:before="120" w:after="0" w:line="240" w:lineRule="auto"/>
        <w:ind w:left="1049" w:hanging="357"/>
      </w:pPr>
      <w:r>
        <w:rPr>
          <w:rFonts w:ascii="Arial" w:hAnsi="Arial" w:cs="Arial"/>
          <w:shd w:val="clear" w:color="auto" w:fill="FFFFFF"/>
        </w:rPr>
        <w:t>Obecně závazná vyhláška statutárního města Ostravy č. 10/2022, Statut města Ostravy, ve znění pozdějších změn.</w:t>
      </w:r>
    </w:p>
    <w:p w14:paraId="199B742A" w14:textId="77777777" w:rsidR="00471B2D" w:rsidRDefault="00471B2D" w:rsidP="00471B2D">
      <w:pPr>
        <w:pStyle w:val="Textbodyuser"/>
        <w:rPr>
          <w:rFonts w:ascii="Arial" w:hAnsi="Arial"/>
        </w:rPr>
      </w:pPr>
    </w:p>
    <w:p w14:paraId="7BC42E6B" w14:textId="77777777" w:rsidR="00471B2D" w:rsidRDefault="00471B2D" w:rsidP="00471B2D">
      <w:pPr>
        <w:pStyle w:val="Textbody"/>
        <w:spacing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>Znalosti a odbornosti související s činností:</w:t>
      </w:r>
    </w:p>
    <w:p w14:paraId="3035C3CC" w14:textId="77777777" w:rsidR="00471B2D" w:rsidRDefault="00471B2D" w:rsidP="00471B2D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užívání informačních technologií</w:t>
      </w:r>
    </w:p>
    <w:p w14:paraId="19A52594" w14:textId="77777777" w:rsidR="00471B2D" w:rsidRDefault="00471B2D" w:rsidP="00471B2D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komunikační a organizační schopnosti</w:t>
      </w:r>
    </w:p>
    <w:p w14:paraId="6F9F68A4" w14:textId="77777777" w:rsidR="00471B2D" w:rsidRDefault="00471B2D" w:rsidP="00471B2D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ovládání jednacího jazyka – češtiny</w:t>
      </w:r>
    </w:p>
    <w:p w14:paraId="517E5F87" w14:textId="77777777" w:rsidR="00471B2D" w:rsidRDefault="00471B2D" w:rsidP="00471B2D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rozhodnost, schopnost samostatné i týmové práce</w:t>
      </w:r>
    </w:p>
    <w:p w14:paraId="782392EF" w14:textId="77777777" w:rsidR="00471B2D" w:rsidRDefault="00471B2D" w:rsidP="00471B2D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praxe v oboru výhodou</w:t>
      </w:r>
    </w:p>
    <w:p w14:paraId="07C8D350" w14:textId="77777777" w:rsidR="00471B2D" w:rsidRDefault="00471B2D" w:rsidP="00471B2D">
      <w:pPr>
        <w:pStyle w:val="Textbody"/>
        <w:spacing w:after="0" w:line="240" w:lineRule="auto"/>
        <w:ind w:left="707"/>
        <w:rPr>
          <w:rFonts w:ascii="Arial" w:hAnsi="Arial"/>
        </w:rPr>
      </w:pPr>
    </w:p>
    <w:p w14:paraId="3E5F5A89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  <w:sz w:val="22"/>
          <w:szCs w:val="22"/>
        </w:rPr>
      </w:pPr>
    </w:p>
    <w:p w14:paraId="6B2115A1" w14:textId="40D54461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Přihlášku včetně příloh zašlete buď písemně na adresu nebo doručte na podatelnu úřadu v zalepené obálce s označením – neotvírat – výběrové řízení č. 27/2026 nebo elektronicky prostřednictvím datové schránky IDDS: 2s3brdz případně na e-mail: </w:t>
      </w:r>
      <w:hyperlink r:id="rId7" w:history="1">
        <w:r w:rsidRPr="000E50DA">
          <w:rPr>
            <w:rStyle w:val="Hypertextovodkaz"/>
            <w:rFonts w:ascii="Arial" w:hAnsi="Arial"/>
            <w:b/>
            <w:bCs/>
          </w:rPr>
          <w:t>posta@ovajih.cz</w:t>
        </w:r>
      </w:hyperlink>
    </w:p>
    <w:p w14:paraId="6FA827E1" w14:textId="77777777" w:rsidR="00471B2D" w:rsidRDefault="00471B2D" w:rsidP="00471B2D">
      <w:pPr>
        <w:pStyle w:val="Textbody"/>
        <w:spacing w:after="0" w:line="240" w:lineRule="auto"/>
        <w:jc w:val="both"/>
      </w:pPr>
    </w:p>
    <w:p w14:paraId="6F47B5D9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Statutární město Ostrava</w:t>
      </w:r>
    </w:p>
    <w:p w14:paraId="2D18497C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Úřad městského obvodu Ostrava-Jih</w:t>
      </w:r>
    </w:p>
    <w:p w14:paraId="17C7D312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tajemník úřadu</w:t>
      </w:r>
    </w:p>
    <w:p w14:paraId="67F915C8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Horní 791/3</w:t>
      </w:r>
    </w:p>
    <w:p w14:paraId="59C574FE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700 30 Ostrava-Hrabůvka</w:t>
      </w:r>
    </w:p>
    <w:p w14:paraId="07261E3A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</w:rPr>
      </w:pPr>
    </w:p>
    <w:p w14:paraId="5C624467" w14:textId="77777777" w:rsidR="00471B2D" w:rsidRDefault="00471B2D" w:rsidP="00471B2D">
      <w:pPr>
        <w:pStyle w:val="Textbody"/>
        <w:spacing w:after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a to ve lhůtě do 18. 11. 2026</w:t>
      </w:r>
    </w:p>
    <w:p w14:paraId="40E6F923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</w:rPr>
      </w:pPr>
    </w:p>
    <w:p w14:paraId="2DCCDA31" w14:textId="77777777" w:rsidR="00471B2D" w:rsidRPr="00783154" w:rsidRDefault="00471B2D" w:rsidP="00783154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5155B387" w14:textId="77777777" w:rsidR="005F0038" w:rsidRDefault="005F0038" w:rsidP="00B60F14">
      <w:pPr>
        <w:jc w:val="both"/>
        <w:rPr>
          <w:sz w:val="22"/>
          <w:szCs w:val="22"/>
        </w:rPr>
      </w:pPr>
    </w:p>
    <w:p w14:paraId="2F4D8E42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Vyhlašovatel si vyhrazuje právo výběrové řízení i bez uvedení důvodů kdykoli v jeho průběhu zrušit nebo nevybrat žádného zájemce. Poskytnuté doklady a podklady pro výběrové řízení je nutno si osobně vyzvednout do deseti dnů po ukončení výběrového řízení. Po uplynutí této lhůty budou nevyzvednuté doklady a podklady skartovány.</w:t>
      </w:r>
    </w:p>
    <w:p w14:paraId="4D575610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2A8D86B8" w14:textId="77777777" w:rsidR="00471B2D" w:rsidRDefault="00471B2D" w:rsidP="00471B2D">
      <w:pPr>
        <w:pStyle w:val="Textbody"/>
        <w:spacing w:after="0" w:line="240" w:lineRule="auto"/>
        <w:jc w:val="both"/>
      </w:pPr>
      <w:r>
        <w:rPr>
          <w:rFonts w:ascii="Arial" w:hAnsi="Arial"/>
        </w:rPr>
        <w:t>Ostrava dne 3. 11. 2026</w:t>
      </w:r>
    </w:p>
    <w:p w14:paraId="127611B2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56918CC4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28D21066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1DCBE0B0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Mgr. Petr Mentlík, LL.M.</w:t>
      </w:r>
    </w:p>
    <w:p w14:paraId="31778C4A" w14:textId="77777777" w:rsidR="00471B2D" w:rsidRDefault="00471B2D" w:rsidP="00471B2D">
      <w:pPr>
        <w:pStyle w:val="Textbody"/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tajemník</w:t>
      </w:r>
    </w:p>
    <w:p w14:paraId="524DD03E" w14:textId="77777777" w:rsidR="00471B2D" w:rsidRDefault="00471B2D" w:rsidP="00471B2D">
      <w:pPr>
        <w:pStyle w:val="Textbody"/>
        <w:tabs>
          <w:tab w:val="left" w:pos="3015"/>
        </w:tabs>
        <w:spacing w:after="0" w:line="240" w:lineRule="auto"/>
        <w:jc w:val="both"/>
        <w:rPr>
          <w:rFonts w:ascii="Arial" w:hAnsi="Arial" w:cs="Arial"/>
          <w:lang w:eastAsia="cs-CZ"/>
        </w:rPr>
      </w:pPr>
    </w:p>
    <w:p w14:paraId="5FD5112A" w14:textId="77777777" w:rsidR="00CE1CC0" w:rsidRDefault="00CE1CC0">
      <w:pPr>
        <w:rPr>
          <w:sz w:val="22"/>
          <w:szCs w:val="22"/>
        </w:rPr>
      </w:pPr>
    </w:p>
    <w:p w14:paraId="0C007145" w14:textId="77777777" w:rsidR="00A56E5A" w:rsidRDefault="00A56E5A">
      <w:pPr>
        <w:rPr>
          <w:sz w:val="22"/>
          <w:szCs w:val="22"/>
        </w:rPr>
      </w:pPr>
    </w:p>
    <w:sectPr w:rsidR="00A56E5A" w:rsidSect="000D2C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418" w:left="1134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F04D4" w14:textId="77777777" w:rsidR="004A1024" w:rsidRDefault="004A1024">
      <w:r>
        <w:separator/>
      </w:r>
    </w:p>
  </w:endnote>
  <w:endnote w:type="continuationSeparator" w:id="0">
    <w:p w14:paraId="15B1E18A" w14:textId="77777777" w:rsidR="004A1024" w:rsidRDefault="004A1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tarSymbol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FFD1" w14:textId="77777777" w:rsidR="0040351E" w:rsidRDefault="0040351E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53BD403" w14:textId="77777777" w:rsidR="0040351E" w:rsidRDefault="0040351E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09BE9" w14:textId="7413DB2E" w:rsidR="00A56E5A" w:rsidRDefault="00A56E5A" w:rsidP="00A56E5A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C98F" w14:textId="196C3087" w:rsidR="00701427" w:rsidRDefault="00701427" w:rsidP="00701427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7BC1" w14:textId="77777777" w:rsidR="004A1024" w:rsidRDefault="004A1024">
      <w:r>
        <w:separator/>
      </w:r>
    </w:p>
  </w:footnote>
  <w:footnote w:type="continuationSeparator" w:id="0">
    <w:p w14:paraId="40188767" w14:textId="77777777" w:rsidR="004A1024" w:rsidRDefault="004A1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E819" w14:textId="77777777" w:rsidR="00342EB9" w:rsidRPr="00B9044C" w:rsidRDefault="006E33BE" w:rsidP="00342EB9">
    <w:pPr>
      <w:tabs>
        <w:tab w:val="left" w:pos="1440"/>
      </w:tabs>
      <w:rPr>
        <w:rFonts w:ascii="Arial" w:hAnsi="Arial" w:cs="Arial"/>
        <w:color w:val="003C69"/>
        <w:kern w:val="2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BBA0227" wp14:editId="29F19452">
          <wp:simplePos x="0" y="0"/>
          <wp:positionH relativeFrom="margin">
            <wp:posOffset>4297680</wp:posOffset>
          </wp:positionH>
          <wp:positionV relativeFrom="margin">
            <wp:posOffset>-593090</wp:posOffset>
          </wp:positionV>
          <wp:extent cx="1737995" cy="300990"/>
          <wp:effectExtent l="0" t="0" r="0" b="3810"/>
          <wp:wrapSquare wrapText="bothSides"/>
          <wp:docPr id="5" name="Obrázek 0" descr="espis_barco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pis_barco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995" cy="300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DDC" w:rsidRPr="00B9044C">
      <w:rPr>
        <w:noProof/>
      </w:rPr>
      <w:drawing>
        <wp:anchor distT="0" distB="0" distL="114300" distR="114300" simplePos="0" relativeHeight="251658240" behindDoc="1" locked="0" layoutInCell="1" allowOverlap="1" wp14:anchorId="71CF3158" wp14:editId="34A4FD06">
          <wp:simplePos x="0" y="0"/>
          <wp:positionH relativeFrom="margin">
            <wp:posOffset>-3810</wp:posOffset>
          </wp:positionH>
          <wp:positionV relativeFrom="paragraph">
            <wp:posOffset>19050</wp:posOffset>
          </wp:positionV>
          <wp:extent cx="348615" cy="388620"/>
          <wp:effectExtent l="0" t="0" r="0" b="0"/>
          <wp:wrapSquare wrapText="bothSides"/>
          <wp:docPr id="23" name="Obráze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2EB9" w:rsidRPr="00B9044C">
      <w:rPr>
        <w:rFonts w:ascii="Arial" w:hAnsi="Arial" w:cs="Arial"/>
        <w:color w:val="003C69"/>
        <w:kern w:val="24"/>
      </w:rPr>
      <w:t>Statutární město Ostrava</w:t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</w:p>
  <w:p w14:paraId="26A8038A" w14:textId="77777777" w:rsidR="008F7DEE" w:rsidRDefault="00B9044C" w:rsidP="00747067">
    <w:pPr>
      <w:tabs>
        <w:tab w:val="left" w:pos="1440"/>
        <w:tab w:val="right" w:pos="9638"/>
      </w:tabs>
      <w:rPr>
        <w:rFonts w:ascii="Arial" w:hAnsi="Arial" w:cs="Arial"/>
        <w:b/>
        <w:bCs/>
        <w:color w:val="003C69"/>
        <w:kern w:val="24"/>
      </w:rPr>
    </w:pPr>
    <w:r w:rsidRPr="00B9044C">
      <w:rPr>
        <w:rFonts w:ascii="Arial" w:hAnsi="Arial" w:cs="Arial"/>
        <w:b/>
        <w:bCs/>
        <w:color w:val="003C69"/>
        <w:kern w:val="24"/>
      </w:rPr>
      <w:t>Městský obvod</w:t>
    </w:r>
    <w:r w:rsidR="00342EB9" w:rsidRPr="00B9044C">
      <w:rPr>
        <w:rFonts w:ascii="Arial" w:hAnsi="Arial" w:cs="Arial"/>
        <w:b/>
        <w:bCs/>
        <w:color w:val="003C69"/>
        <w:kern w:val="24"/>
      </w:rPr>
      <w:t xml:space="preserve"> Ostrava-Jih</w:t>
    </w:r>
  </w:p>
  <w:p w14:paraId="169C93BC" w14:textId="77777777" w:rsidR="002A2397" w:rsidRDefault="008F7DEE" w:rsidP="008F7DEE">
    <w:pPr>
      <w:tabs>
        <w:tab w:val="left" w:pos="1440"/>
        <w:tab w:val="right" w:pos="9638"/>
      </w:tabs>
    </w:pPr>
    <w:r>
      <w:rPr>
        <w:rFonts w:ascii="Arial" w:hAnsi="Arial" w:cs="Arial"/>
        <w:b/>
        <w:bCs/>
        <w:color w:val="003C69"/>
        <w:kern w:val="24"/>
      </w:rPr>
      <w:t xml:space="preserve">úřad městského obvodu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E1EB0"/>
    <w:multiLevelType w:val="multilevel"/>
    <w:tmpl w:val="E2881FE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5BE40C3A"/>
    <w:multiLevelType w:val="multilevel"/>
    <w:tmpl w:val="9DC8B3B8"/>
    <w:lvl w:ilvl="0">
      <w:numFmt w:val="bullet"/>
      <w:lvlText w:val="•"/>
      <w:lvlJc w:val="left"/>
      <w:pPr>
        <w:ind w:left="105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1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7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3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9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5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1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7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33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6B7B1744"/>
    <w:multiLevelType w:val="multilevel"/>
    <w:tmpl w:val="96ACCA16"/>
    <w:lvl w:ilvl="0">
      <w:start w:val="1"/>
      <w:numFmt w:val="lowerLetter"/>
      <w:lvlText w:val="%1."/>
      <w:lvlJc w:val="left"/>
      <w:pPr>
        <w:ind w:left="707" w:hanging="283"/>
      </w:pPr>
    </w:lvl>
    <w:lvl w:ilvl="1">
      <w:start w:val="1"/>
      <w:numFmt w:val="lowerLetter"/>
      <w:lvlText w:val="."/>
      <w:lvlJc w:val="left"/>
      <w:pPr>
        <w:ind w:left="1414" w:hanging="283"/>
      </w:pPr>
    </w:lvl>
    <w:lvl w:ilvl="2">
      <w:start w:val="1"/>
      <w:numFmt w:val="lowerLetter"/>
      <w:lvlText w:val="."/>
      <w:lvlJc w:val="left"/>
      <w:pPr>
        <w:ind w:left="2121" w:hanging="283"/>
      </w:pPr>
    </w:lvl>
    <w:lvl w:ilvl="3">
      <w:start w:val="1"/>
      <w:numFmt w:val="lowerLetter"/>
      <w:lvlText w:val="."/>
      <w:lvlJc w:val="left"/>
      <w:pPr>
        <w:ind w:left="2828" w:hanging="283"/>
      </w:pPr>
    </w:lvl>
    <w:lvl w:ilvl="4">
      <w:start w:val="1"/>
      <w:numFmt w:val="lowerLetter"/>
      <w:lvlText w:val="."/>
      <w:lvlJc w:val="left"/>
      <w:pPr>
        <w:ind w:left="3535" w:hanging="283"/>
      </w:pPr>
    </w:lvl>
    <w:lvl w:ilvl="5">
      <w:start w:val="1"/>
      <w:numFmt w:val="lowerLetter"/>
      <w:lvlText w:val="."/>
      <w:lvlJc w:val="left"/>
      <w:pPr>
        <w:ind w:left="4242" w:hanging="283"/>
      </w:pPr>
    </w:lvl>
    <w:lvl w:ilvl="6">
      <w:start w:val="1"/>
      <w:numFmt w:val="lowerLetter"/>
      <w:lvlText w:val="."/>
      <w:lvlJc w:val="left"/>
      <w:pPr>
        <w:ind w:left="4949" w:hanging="283"/>
      </w:pPr>
    </w:lvl>
    <w:lvl w:ilvl="7">
      <w:start w:val="1"/>
      <w:numFmt w:val="lowerLetter"/>
      <w:lvlText w:val="."/>
      <w:lvlJc w:val="left"/>
      <w:pPr>
        <w:ind w:left="5656" w:hanging="283"/>
      </w:pPr>
    </w:lvl>
    <w:lvl w:ilvl="8">
      <w:start w:val="1"/>
      <w:numFmt w:val="lowerLetter"/>
      <w:lvlText w:val="."/>
      <w:lvlJc w:val="left"/>
      <w:pPr>
        <w:ind w:left="6363" w:hanging="283"/>
      </w:pPr>
    </w:lvl>
  </w:abstractNum>
  <w:abstractNum w:abstractNumId="3" w15:restartNumberingAfterBreak="0">
    <w:nsid w:val="79795BD1"/>
    <w:multiLevelType w:val="multilevel"/>
    <w:tmpl w:val="4C1E9F08"/>
    <w:lvl w:ilvl="0">
      <w:numFmt w:val="bullet"/>
      <w:lvlText w:val="•"/>
      <w:lvlJc w:val="left"/>
      <w:pPr>
        <w:ind w:left="707" w:hanging="283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StarSymbol" w:eastAsia="OpenSymbol" w:hAnsi="StarSymbol" w:cs="OpenSymbol"/>
      </w:rPr>
    </w:lvl>
  </w:abstractNum>
  <w:num w:numId="1" w16cid:durableId="331109496">
    <w:abstractNumId w:val="2"/>
  </w:num>
  <w:num w:numId="2" w16cid:durableId="832768312">
    <w:abstractNumId w:val="0"/>
  </w:num>
  <w:num w:numId="3" w16cid:durableId="125054151">
    <w:abstractNumId w:val="1"/>
  </w:num>
  <w:num w:numId="4" w16cid:durableId="1147748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59AF"/>
    <w:rsid w:val="000062CD"/>
    <w:rsid w:val="00021309"/>
    <w:rsid w:val="000376E1"/>
    <w:rsid w:val="0008400D"/>
    <w:rsid w:val="00085FD2"/>
    <w:rsid w:val="000C26AF"/>
    <w:rsid w:val="000C7816"/>
    <w:rsid w:val="000D2CC2"/>
    <w:rsid w:val="000E3A5E"/>
    <w:rsid w:val="000E4AED"/>
    <w:rsid w:val="000F633E"/>
    <w:rsid w:val="00101651"/>
    <w:rsid w:val="001225BA"/>
    <w:rsid w:val="001348F0"/>
    <w:rsid w:val="0015697B"/>
    <w:rsid w:val="00174097"/>
    <w:rsid w:val="001848CA"/>
    <w:rsid w:val="00193D97"/>
    <w:rsid w:val="001C70A2"/>
    <w:rsid w:val="00202495"/>
    <w:rsid w:val="00231080"/>
    <w:rsid w:val="0023216F"/>
    <w:rsid w:val="00232FC7"/>
    <w:rsid w:val="00242B6F"/>
    <w:rsid w:val="0025246E"/>
    <w:rsid w:val="00267D18"/>
    <w:rsid w:val="002A2397"/>
    <w:rsid w:val="002B6AC9"/>
    <w:rsid w:val="002D23E4"/>
    <w:rsid w:val="002E6C39"/>
    <w:rsid w:val="00311815"/>
    <w:rsid w:val="003328F0"/>
    <w:rsid w:val="003339C6"/>
    <w:rsid w:val="00340046"/>
    <w:rsid w:val="00342EB9"/>
    <w:rsid w:val="003717E8"/>
    <w:rsid w:val="0037540E"/>
    <w:rsid w:val="00384467"/>
    <w:rsid w:val="003B0CAA"/>
    <w:rsid w:val="003B4FE3"/>
    <w:rsid w:val="003B6ABD"/>
    <w:rsid w:val="003C3E81"/>
    <w:rsid w:val="003D5A8F"/>
    <w:rsid w:val="003E0EB2"/>
    <w:rsid w:val="003F70FC"/>
    <w:rsid w:val="0040351E"/>
    <w:rsid w:val="004547B7"/>
    <w:rsid w:val="004675E6"/>
    <w:rsid w:val="00471B2D"/>
    <w:rsid w:val="00495721"/>
    <w:rsid w:val="004A1024"/>
    <w:rsid w:val="004A266F"/>
    <w:rsid w:val="004E1764"/>
    <w:rsid w:val="004E4010"/>
    <w:rsid w:val="00517F40"/>
    <w:rsid w:val="005966FD"/>
    <w:rsid w:val="005A0B8B"/>
    <w:rsid w:val="005C0E8C"/>
    <w:rsid w:val="005C648C"/>
    <w:rsid w:val="005D15FC"/>
    <w:rsid w:val="005E6AC0"/>
    <w:rsid w:val="005F0038"/>
    <w:rsid w:val="0062188F"/>
    <w:rsid w:val="006431B1"/>
    <w:rsid w:val="006439C8"/>
    <w:rsid w:val="0064564E"/>
    <w:rsid w:val="006731E6"/>
    <w:rsid w:val="006B3D24"/>
    <w:rsid w:val="006E33BE"/>
    <w:rsid w:val="00701427"/>
    <w:rsid w:val="007122FF"/>
    <w:rsid w:val="00714D08"/>
    <w:rsid w:val="00732FE5"/>
    <w:rsid w:val="00740184"/>
    <w:rsid w:val="00740519"/>
    <w:rsid w:val="007422E7"/>
    <w:rsid w:val="00742B42"/>
    <w:rsid w:val="00743440"/>
    <w:rsid w:val="00747067"/>
    <w:rsid w:val="00754E92"/>
    <w:rsid w:val="00770B62"/>
    <w:rsid w:val="00783154"/>
    <w:rsid w:val="007927CE"/>
    <w:rsid w:val="007C16A1"/>
    <w:rsid w:val="007C5DBC"/>
    <w:rsid w:val="007D20F4"/>
    <w:rsid w:val="007F32DB"/>
    <w:rsid w:val="00843FC3"/>
    <w:rsid w:val="0084673E"/>
    <w:rsid w:val="00870D4E"/>
    <w:rsid w:val="008859E2"/>
    <w:rsid w:val="00897599"/>
    <w:rsid w:val="008A1195"/>
    <w:rsid w:val="008A3C0C"/>
    <w:rsid w:val="008A5D70"/>
    <w:rsid w:val="008C70F5"/>
    <w:rsid w:val="008D336E"/>
    <w:rsid w:val="008F36DC"/>
    <w:rsid w:val="008F7DEE"/>
    <w:rsid w:val="00902FF8"/>
    <w:rsid w:val="009066BC"/>
    <w:rsid w:val="009151D4"/>
    <w:rsid w:val="00966131"/>
    <w:rsid w:val="00986901"/>
    <w:rsid w:val="00990239"/>
    <w:rsid w:val="00993DDC"/>
    <w:rsid w:val="009B487C"/>
    <w:rsid w:val="009D02C7"/>
    <w:rsid w:val="009F4BC3"/>
    <w:rsid w:val="00A132E6"/>
    <w:rsid w:val="00A23D59"/>
    <w:rsid w:val="00A56AD2"/>
    <w:rsid w:val="00A56E5A"/>
    <w:rsid w:val="00A60879"/>
    <w:rsid w:val="00A6243B"/>
    <w:rsid w:val="00A64D87"/>
    <w:rsid w:val="00A86B7F"/>
    <w:rsid w:val="00A929CE"/>
    <w:rsid w:val="00AD5B95"/>
    <w:rsid w:val="00B333A6"/>
    <w:rsid w:val="00B343CD"/>
    <w:rsid w:val="00B52AB8"/>
    <w:rsid w:val="00B53476"/>
    <w:rsid w:val="00B60F14"/>
    <w:rsid w:val="00B9044C"/>
    <w:rsid w:val="00BE4982"/>
    <w:rsid w:val="00C03CE4"/>
    <w:rsid w:val="00C10B6F"/>
    <w:rsid w:val="00C142A0"/>
    <w:rsid w:val="00C26C0A"/>
    <w:rsid w:val="00CA70C7"/>
    <w:rsid w:val="00CD22EE"/>
    <w:rsid w:val="00CD2EB9"/>
    <w:rsid w:val="00CE1CC0"/>
    <w:rsid w:val="00CE319E"/>
    <w:rsid w:val="00CE34F1"/>
    <w:rsid w:val="00CF34CF"/>
    <w:rsid w:val="00D17B82"/>
    <w:rsid w:val="00D23351"/>
    <w:rsid w:val="00D4413B"/>
    <w:rsid w:val="00D452D9"/>
    <w:rsid w:val="00D5582D"/>
    <w:rsid w:val="00D74E41"/>
    <w:rsid w:val="00D87922"/>
    <w:rsid w:val="00DA6796"/>
    <w:rsid w:val="00DC5563"/>
    <w:rsid w:val="00DD4E8C"/>
    <w:rsid w:val="00DF1B21"/>
    <w:rsid w:val="00E01806"/>
    <w:rsid w:val="00E267C5"/>
    <w:rsid w:val="00EC7051"/>
    <w:rsid w:val="00ED54EF"/>
    <w:rsid w:val="00F02708"/>
    <w:rsid w:val="00F41C10"/>
    <w:rsid w:val="00F64AC1"/>
    <w:rsid w:val="00FB4130"/>
    <w:rsid w:val="00FC0FE0"/>
    <w:rsid w:val="00FD7665"/>
    <w:rsid w:val="00FE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E5515"/>
  <w15:chartTrackingRefBased/>
  <w15:docId w15:val="{85BFE758-9A0F-4F09-AF2A-A69A8017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40351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0351E"/>
  </w:style>
  <w:style w:type="paragraph" w:styleId="Zhlav">
    <w:name w:val="header"/>
    <w:basedOn w:val="Normln"/>
    <w:link w:val="ZhlavChar"/>
    <w:rsid w:val="009066BC"/>
    <w:pPr>
      <w:tabs>
        <w:tab w:val="center" w:pos="4536"/>
        <w:tab w:val="right" w:pos="9072"/>
      </w:tabs>
    </w:pPr>
  </w:style>
  <w:style w:type="character" w:styleId="Hypertextovodkaz">
    <w:name w:val="Hyperlink"/>
    <w:rsid w:val="00A6243B"/>
    <w:rPr>
      <w:color w:val="0000FF"/>
      <w:u w:val="single"/>
    </w:rPr>
  </w:style>
  <w:style w:type="character" w:customStyle="1" w:styleId="ZpatChar">
    <w:name w:val="Zápatí Char"/>
    <w:link w:val="Zpat"/>
    <w:rsid w:val="00CE319E"/>
    <w:rPr>
      <w:sz w:val="24"/>
      <w:szCs w:val="24"/>
    </w:rPr>
  </w:style>
  <w:style w:type="paragraph" w:styleId="Textbubliny">
    <w:name w:val="Balloon Text"/>
    <w:basedOn w:val="Normln"/>
    <w:link w:val="TextbublinyChar"/>
    <w:rsid w:val="006439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439C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966131"/>
    <w:pPr>
      <w:spacing w:before="100" w:beforeAutospacing="1" w:after="119"/>
    </w:pPr>
  </w:style>
  <w:style w:type="character" w:styleId="Zstupntext">
    <w:name w:val="Placeholder Text"/>
    <w:basedOn w:val="Standardnpsmoodstavce"/>
    <w:uiPriority w:val="99"/>
    <w:semiHidden/>
    <w:rsid w:val="000376E1"/>
    <w:rPr>
      <w:color w:val="808080"/>
    </w:rPr>
  </w:style>
  <w:style w:type="character" w:customStyle="1" w:styleId="Styl1">
    <w:name w:val="Styl1"/>
    <w:basedOn w:val="Standardnpsmoodstavce"/>
    <w:rsid w:val="003F70FC"/>
  </w:style>
  <w:style w:type="paragraph" w:customStyle="1" w:styleId="Textbody">
    <w:name w:val="Text body"/>
    <w:basedOn w:val="Normln"/>
    <w:rsid w:val="00471B2D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ZhlavChar">
    <w:name w:val="Záhlaví Char"/>
    <w:basedOn w:val="Standardnpsmoodstavce"/>
    <w:link w:val="Zhlav"/>
    <w:rsid w:val="00471B2D"/>
    <w:rPr>
      <w:sz w:val="24"/>
      <w:szCs w:val="24"/>
    </w:rPr>
  </w:style>
  <w:style w:type="paragraph" w:customStyle="1" w:styleId="Textbodyuser">
    <w:name w:val="Text body (user)"/>
    <w:basedOn w:val="Normln"/>
    <w:rsid w:val="00471B2D"/>
    <w:pPr>
      <w:suppressAutoHyphens/>
      <w:autoSpaceDN w:val="0"/>
      <w:spacing w:after="12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paragraph" w:customStyle="1" w:styleId="JVSzhlavnzevdokumentu">
    <w:name w:val="JVS_záhlaví_název dokumentu"/>
    <w:basedOn w:val="Zhlav"/>
    <w:rsid w:val="00471B2D"/>
    <w:pPr>
      <w:widowControl w:val="0"/>
      <w:suppressAutoHyphens/>
      <w:autoSpaceDN w:val="0"/>
      <w:jc w:val="right"/>
      <w:textAlignment w:val="baseline"/>
    </w:pPr>
    <w:rPr>
      <w:rFonts w:ascii="Arial" w:eastAsia="Arial" w:hAnsi="Arial" w:cs="Arial"/>
      <w:b/>
      <w:color w:val="003C69"/>
      <w:kern w:val="3"/>
      <w:sz w:val="20"/>
      <w:szCs w:val="20"/>
      <w:lang w:eastAsia="zh-CN"/>
    </w:rPr>
  </w:style>
  <w:style w:type="paragraph" w:styleId="Odstavecseseznamem">
    <w:name w:val="List Paragraph"/>
    <w:basedOn w:val="Normln"/>
    <w:rsid w:val="00471B2D"/>
    <w:pPr>
      <w:suppressAutoHyphens/>
      <w:autoSpaceDN w:val="0"/>
      <w:ind w:left="72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471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5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sta@ovajih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MMO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subject/>
  <dc:creator>sustkovaja</dc:creator>
  <cp:keywords/>
  <cp:lastModifiedBy>Kačmařová Marcela</cp:lastModifiedBy>
  <cp:revision>2</cp:revision>
  <cp:lastPrinted>2022-04-06T15:06:00Z</cp:lastPrinted>
  <dcterms:created xsi:type="dcterms:W3CDTF">2026-11-02T13:18:00Z</dcterms:created>
  <dcterms:modified xsi:type="dcterms:W3CDTF">2026-11-02T13:18:00Z</dcterms:modified>
</cp:coreProperties>
</file>